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888A5" w14:textId="77777777" w:rsidR="005A0F8F" w:rsidRPr="00076460" w:rsidRDefault="005A0F8F" w:rsidP="005A0F8F">
      <w:pPr>
        <w:tabs>
          <w:tab w:val="left" w:pos="-720"/>
        </w:tabs>
        <w:suppressAutoHyphens/>
        <w:jc w:val="center"/>
        <w:rPr>
          <w:rFonts w:ascii="Times New Roman" w:hAnsi="Times New Roman"/>
          <w:b/>
          <w:szCs w:val="24"/>
          <w:lang w:val="et-EE"/>
        </w:rPr>
      </w:pPr>
    </w:p>
    <w:p w14:paraId="66EF0106" w14:textId="40349EDC" w:rsidR="005A0F8F" w:rsidRPr="00076460" w:rsidRDefault="005A0F8F" w:rsidP="005A0F8F">
      <w:pPr>
        <w:tabs>
          <w:tab w:val="left" w:pos="-720"/>
        </w:tabs>
        <w:suppressAutoHyphens/>
        <w:jc w:val="center"/>
        <w:rPr>
          <w:rFonts w:ascii="Times New Roman" w:hAnsi="Times New Roman"/>
          <w:b/>
          <w:szCs w:val="24"/>
          <w:lang w:val="et-EE"/>
        </w:rPr>
      </w:pPr>
      <w:r w:rsidRPr="00076460">
        <w:rPr>
          <w:rFonts w:ascii="Times New Roman" w:hAnsi="Times New Roman"/>
          <w:b/>
          <w:szCs w:val="24"/>
          <w:lang w:val="et-EE"/>
        </w:rPr>
        <w:t>EHITAMISE TÖÖVÕTULEPING</w:t>
      </w:r>
      <w:r w:rsidR="00982B46">
        <w:rPr>
          <w:rFonts w:ascii="Times New Roman" w:hAnsi="Times New Roman"/>
          <w:b/>
          <w:szCs w:val="24"/>
          <w:lang w:val="et-EE"/>
        </w:rPr>
        <w:t xml:space="preserve"> nr</w:t>
      </w:r>
      <w:r w:rsidR="00CE5FFC">
        <w:rPr>
          <w:rFonts w:ascii="Times New Roman" w:hAnsi="Times New Roman"/>
          <w:b/>
          <w:szCs w:val="24"/>
          <w:lang w:val="et-EE"/>
        </w:rPr>
        <w:t xml:space="preserve"> </w:t>
      </w:r>
      <w:r w:rsidR="00CE5FFC" w:rsidRPr="00CE5FFC">
        <w:rPr>
          <w:rFonts w:ascii="Times New Roman" w:hAnsi="Times New Roman"/>
          <w:b/>
          <w:szCs w:val="24"/>
          <w:lang w:val="et-EE"/>
        </w:rPr>
        <w:t>3.2-4/23/1736-1</w:t>
      </w:r>
      <w:bookmarkStart w:id="0" w:name="_GoBack"/>
      <w:bookmarkEnd w:id="0"/>
    </w:p>
    <w:p w14:paraId="7A073046" w14:textId="77777777" w:rsidR="005A0F8F" w:rsidRPr="00076460" w:rsidRDefault="005A0F8F" w:rsidP="005A0F8F">
      <w:pPr>
        <w:tabs>
          <w:tab w:val="left" w:pos="-720"/>
        </w:tabs>
        <w:suppressAutoHyphens/>
        <w:jc w:val="both"/>
        <w:rPr>
          <w:rFonts w:ascii="Times New Roman" w:hAnsi="Times New Roman"/>
          <w:b/>
          <w:szCs w:val="24"/>
          <w:lang w:val="et-EE"/>
        </w:rPr>
      </w:pPr>
    </w:p>
    <w:p w14:paraId="00D3D941" w14:textId="7FBD7E23" w:rsidR="005A0F8F" w:rsidRPr="00DF38B0" w:rsidRDefault="005A0F8F" w:rsidP="005A0F8F">
      <w:pPr>
        <w:spacing w:after="200"/>
        <w:jc w:val="both"/>
        <w:rPr>
          <w:rFonts w:ascii="Times New Roman" w:hAnsi="Times New Roman"/>
          <w:color w:val="000000" w:themeColor="text1"/>
          <w:szCs w:val="24"/>
        </w:rPr>
      </w:pPr>
      <w:r w:rsidRPr="00661237">
        <w:rPr>
          <w:rFonts w:ascii="Times New Roman" w:hAnsi="Times New Roman"/>
          <w:b/>
          <w:bCs/>
          <w:color w:val="000000" w:themeColor="text1"/>
          <w:szCs w:val="24"/>
          <w:lang w:val="et-EE"/>
        </w:rPr>
        <w:t xml:space="preserve">Transpordiamet, </w:t>
      </w:r>
      <w:r w:rsidRPr="00661237">
        <w:rPr>
          <w:rFonts w:ascii="Times New Roman" w:hAnsi="Times New Roman"/>
          <w:color w:val="000000" w:themeColor="text1"/>
          <w:szCs w:val="24"/>
          <w:lang w:val="et-EE"/>
        </w:rPr>
        <w:t xml:space="preserve">registrikoodiga 70001490, aadress Valge 4, 11413 Tallinn (edaspidi </w:t>
      </w:r>
      <w:r w:rsidRPr="00661237">
        <w:rPr>
          <w:rFonts w:ascii="Times New Roman" w:hAnsi="Times New Roman"/>
          <w:b/>
          <w:bCs/>
          <w:color w:val="000000" w:themeColor="text1"/>
          <w:szCs w:val="24"/>
          <w:lang w:val="et-EE"/>
        </w:rPr>
        <w:t>Tellija</w:t>
      </w:r>
      <w:r w:rsidRPr="00661237">
        <w:rPr>
          <w:rFonts w:ascii="Times New Roman" w:hAnsi="Times New Roman"/>
          <w:color w:val="000000" w:themeColor="text1"/>
          <w:szCs w:val="24"/>
          <w:lang w:val="et-EE"/>
        </w:rPr>
        <w:t xml:space="preserve">), mida </w:t>
      </w:r>
      <w:r w:rsidRPr="00A13F45">
        <w:rPr>
          <w:rFonts w:ascii="Times New Roman" w:hAnsi="Times New Roman"/>
          <w:color w:val="000000" w:themeColor="text1"/>
          <w:lang w:val="et-EE"/>
        </w:rPr>
        <w:t>volituse alusel esindab Transpordiameti</w:t>
      </w:r>
      <w:r w:rsidRPr="00DF38B0">
        <w:rPr>
          <w:rFonts w:ascii="Times New Roman" w:hAnsi="Times New Roman"/>
          <w:color w:val="000000" w:themeColor="text1"/>
          <w:szCs w:val="24"/>
          <w:lang w:val="et-EE"/>
        </w:rPr>
        <w:t xml:space="preserve"> </w:t>
      </w:r>
      <w:r w:rsidR="003008FE" w:rsidRPr="001D36E8">
        <w:rPr>
          <w:rFonts w:ascii="Times New Roman" w:hAnsi="Times New Roman"/>
          <w:color w:val="000000" w:themeColor="text1"/>
          <w:szCs w:val="24"/>
          <w:lang w:val="et-EE"/>
        </w:rPr>
        <w:t>personaliosakonna juhataja E</w:t>
      </w:r>
      <w:r w:rsidR="00C77CC1" w:rsidRPr="001D36E8">
        <w:rPr>
          <w:rFonts w:ascii="Times New Roman" w:hAnsi="Times New Roman"/>
          <w:color w:val="000000" w:themeColor="text1"/>
          <w:szCs w:val="24"/>
          <w:lang w:val="et-EE"/>
        </w:rPr>
        <w:t>v</w:t>
      </w:r>
      <w:r w:rsidR="003008FE" w:rsidRPr="001D36E8">
        <w:rPr>
          <w:rFonts w:ascii="Times New Roman" w:hAnsi="Times New Roman"/>
          <w:color w:val="000000" w:themeColor="text1"/>
          <w:szCs w:val="24"/>
          <w:lang w:val="et-EE"/>
        </w:rPr>
        <w:t>eli Punnison tugiteenuste teenistuse direktori ülesannetes</w:t>
      </w:r>
    </w:p>
    <w:p w14:paraId="5A4254C6" w14:textId="77777777" w:rsidR="005A0F8F" w:rsidRPr="00DF38B0" w:rsidRDefault="005A0F8F" w:rsidP="005A0F8F">
      <w:pPr>
        <w:tabs>
          <w:tab w:val="left" w:pos="-720"/>
        </w:tabs>
        <w:suppressAutoHyphens/>
        <w:jc w:val="both"/>
        <w:rPr>
          <w:rFonts w:ascii="Times New Roman" w:hAnsi="Times New Roman"/>
          <w:szCs w:val="24"/>
          <w:lang w:val="et-EE"/>
        </w:rPr>
      </w:pPr>
      <w:r w:rsidRPr="00DF38B0">
        <w:rPr>
          <w:rFonts w:ascii="Times New Roman" w:hAnsi="Times New Roman"/>
          <w:szCs w:val="24"/>
          <w:lang w:val="et-EE"/>
        </w:rPr>
        <w:t xml:space="preserve">ja </w:t>
      </w:r>
    </w:p>
    <w:p w14:paraId="3DBB18AE" w14:textId="39DFAEA3" w:rsidR="005A0F8F" w:rsidRPr="00076460" w:rsidRDefault="003008FE" w:rsidP="005A0F8F">
      <w:pPr>
        <w:tabs>
          <w:tab w:val="left" w:pos="-720"/>
        </w:tabs>
        <w:suppressAutoHyphens/>
        <w:jc w:val="both"/>
        <w:rPr>
          <w:rFonts w:ascii="Times New Roman" w:hAnsi="Times New Roman"/>
          <w:szCs w:val="24"/>
          <w:lang w:val="et-EE"/>
        </w:rPr>
      </w:pPr>
      <w:r w:rsidRPr="00982B46">
        <w:rPr>
          <w:rFonts w:ascii="Times New Roman" w:hAnsi="Times New Roman"/>
          <w:b/>
          <w:szCs w:val="24"/>
          <w:lang w:val="et-EE"/>
        </w:rPr>
        <w:t>osaühing ARUNA-EHITUS</w:t>
      </w:r>
      <w:r>
        <w:rPr>
          <w:rFonts w:ascii="Times New Roman" w:hAnsi="Times New Roman"/>
          <w:szCs w:val="24"/>
          <w:lang w:val="et-EE"/>
        </w:rPr>
        <w:t xml:space="preserve">, </w:t>
      </w:r>
      <w:r w:rsidR="005A0F8F" w:rsidRPr="00DF38B0">
        <w:rPr>
          <w:rFonts w:ascii="Times New Roman" w:hAnsi="Times New Roman"/>
          <w:szCs w:val="24"/>
          <w:lang w:val="et-EE"/>
        </w:rPr>
        <w:t xml:space="preserve">registrikoodiga </w:t>
      </w:r>
      <w:r w:rsidRPr="003008FE">
        <w:rPr>
          <w:rFonts w:ascii="Times New Roman" w:hAnsi="Times New Roman"/>
          <w:szCs w:val="24"/>
          <w:lang w:val="et-EE"/>
        </w:rPr>
        <w:t>10886001</w:t>
      </w:r>
      <w:r w:rsidR="005A0F8F" w:rsidRPr="00DF38B0">
        <w:rPr>
          <w:rFonts w:ascii="Times New Roman" w:hAnsi="Times New Roman"/>
          <w:szCs w:val="24"/>
          <w:lang w:val="et-EE"/>
        </w:rPr>
        <w:t xml:space="preserve">, asukohaga </w:t>
      </w:r>
      <w:r w:rsidRPr="003008FE">
        <w:rPr>
          <w:rFonts w:ascii="Times New Roman" w:hAnsi="Times New Roman"/>
          <w:szCs w:val="24"/>
          <w:lang w:val="et-EE"/>
        </w:rPr>
        <w:t>Peterburi tee 46, 11415</w:t>
      </w:r>
      <w:r>
        <w:rPr>
          <w:rFonts w:ascii="Times New Roman" w:hAnsi="Times New Roman"/>
          <w:szCs w:val="24"/>
          <w:lang w:val="et-EE"/>
        </w:rPr>
        <w:t xml:space="preserve"> Tallinn</w:t>
      </w:r>
      <w:r w:rsidR="005A0F8F" w:rsidRPr="00DF38B0">
        <w:rPr>
          <w:rFonts w:ascii="Times New Roman" w:hAnsi="Times New Roman"/>
          <w:szCs w:val="24"/>
          <w:lang w:val="et-EE"/>
        </w:rPr>
        <w:t xml:space="preserve"> (edaspidi </w:t>
      </w:r>
      <w:r w:rsidR="005A0F8F" w:rsidRPr="00DF38B0">
        <w:rPr>
          <w:rFonts w:ascii="Times New Roman" w:hAnsi="Times New Roman"/>
          <w:b/>
          <w:szCs w:val="24"/>
          <w:lang w:val="et-EE"/>
        </w:rPr>
        <w:t>Töövõtja</w:t>
      </w:r>
      <w:r w:rsidR="005A0F8F" w:rsidRPr="00DF38B0">
        <w:rPr>
          <w:rFonts w:ascii="Times New Roman" w:hAnsi="Times New Roman"/>
          <w:szCs w:val="24"/>
          <w:lang w:val="et-EE"/>
        </w:rPr>
        <w:t>), mida esindab juhatuse liige</w:t>
      </w:r>
      <w:r>
        <w:rPr>
          <w:rFonts w:ascii="Times New Roman" w:hAnsi="Times New Roman"/>
          <w:szCs w:val="24"/>
          <w:lang w:val="et-EE"/>
        </w:rPr>
        <w:t xml:space="preserve"> </w:t>
      </w:r>
      <w:proofErr w:type="spellStart"/>
      <w:r>
        <w:rPr>
          <w:rFonts w:ascii="Times New Roman" w:hAnsi="Times New Roman"/>
          <w:lang w:val="et-EE"/>
        </w:rPr>
        <w:t>Arunas</w:t>
      </w:r>
      <w:proofErr w:type="spellEnd"/>
      <w:r>
        <w:rPr>
          <w:rFonts w:ascii="Times New Roman" w:hAnsi="Times New Roman"/>
          <w:lang w:val="et-EE"/>
        </w:rPr>
        <w:t xml:space="preserve"> </w:t>
      </w:r>
      <w:proofErr w:type="spellStart"/>
      <w:r>
        <w:rPr>
          <w:rFonts w:ascii="Times New Roman" w:hAnsi="Times New Roman"/>
          <w:lang w:val="et-EE"/>
        </w:rPr>
        <w:t>Buga</w:t>
      </w:r>
      <w:proofErr w:type="spellEnd"/>
      <w:r w:rsidR="005A0F8F" w:rsidRPr="00DF38B0">
        <w:rPr>
          <w:rFonts w:ascii="Times New Roman" w:hAnsi="Times New Roman"/>
          <w:szCs w:val="24"/>
          <w:lang w:val="et-EE"/>
        </w:rPr>
        <w:t>,</w:t>
      </w:r>
      <w:r w:rsidR="005A0F8F" w:rsidRPr="00076460">
        <w:rPr>
          <w:rFonts w:ascii="Times New Roman" w:hAnsi="Times New Roman"/>
          <w:szCs w:val="24"/>
          <w:lang w:val="et-EE"/>
        </w:rPr>
        <w:t xml:space="preserve"> </w:t>
      </w:r>
    </w:p>
    <w:p w14:paraId="4DAEADF7" w14:textId="77777777" w:rsidR="005A0F8F" w:rsidRPr="00076460" w:rsidRDefault="005A0F8F" w:rsidP="005A0F8F">
      <w:pPr>
        <w:tabs>
          <w:tab w:val="left" w:pos="-720"/>
        </w:tabs>
        <w:suppressAutoHyphens/>
        <w:jc w:val="both"/>
        <w:rPr>
          <w:rFonts w:ascii="Times New Roman" w:hAnsi="Times New Roman"/>
          <w:szCs w:val="24"/>
          <w:lang w:val="et-EE"/>
        </w:rPr>
      </w:pPr>
    </w:p>
    <w:p w14:paraId="4154C601" w14:textId="77777777" w:rsidR="005A0F8F" w:rsidRPr="00076460" w:rsidRDefault="005A0F8F" w:rsidP="005A0F8F">
      <w:pPr>
        <w:tabs>
          <w:tab w:val="left" w:pos="-720"/>
        </w:tabs>
        <w:suppressAutoHyphens/>
        <w:jc w:val="both"/>
        <w:rPr>
          <w:rFonts w:ascii="Times New Roman" w:hAnsi="Times New Roman"/>
          <w:szCs w:val="24"/>
          <w:lang w:val="et-EE"/>
        </w:rPr>
      </w:pPr>
      <w:r w:rsidRPr="00076460">
        <w:rPr>
          <w:rFonts w:ascii="Times New Roman" w:hAnsi="Times New Roman"/>
          <w:szCs w:val="24"/>
          <w:lang w:val="et-EE"/>
        </w:rPr>
        <w:t xml:space="preserve">Tellija ja Töövõtja (edaspidi koos </w:t>
      </w:r>
      <w:r w:rsidRPr="00605A9B">
        <w:rPr>
          <w:rFonts w:ascii="Times New Roman" w:hAnsi="Times New Roman"/>
          <w:b/>
          <w:szCs w:val="24"/>
          <w:lang w:val="et-EE"/>
        </w:rPr>
        <w:t>Pooled</w:t>
      </w:r>
      <w:r w:rsidRPr="00076460">
        <w:rPr>
          <w:rFonts w:ascii="Times New Roman" w:hAnsi="Times New Roman"/>
          <w:szCs w:val="24"/>
          <w:lang w:val="et-EE"/>
        </w:rPr>
        <w:t xml:space="preserve"> või eraldi </w:t>
      </w:r>
      <w:r w:rsidRPr="00605A9B">
        <w:rPr>
          <w:rFonts w:ascii="Times New Roman" w:hAnsi="Times New Roman"/>
          <w:b/>
          <w:szCs w:val="24"/>
          <w:lang w:val="et-EE"/>
        </w:rPr>
        <w:t>Pool</w:t>
      </w:r>
      <w:r w:rsidRPr="00076460">
        <w:rPr>
          <w:rFonts w:ascii="Times New Roman" w:hAnsi="Times New Roman"/>
          <w:szCs w:val="24"/>
          <w:lang w:val="et-EE"/>
        </w:rPr>
        <w:t xml:space="preserve">), sõlmisid töövõtulepingu (edaspidi </w:t>
      </w:r>
      <w:r w:rsidRPr="00605A9B">
        <w:rPr>
          <w:rFonts w:ascii="Times New Roman" w:hAnsi="Times New Roman"/>
          <w:b/>
          <w:szCs w:val="24"/>
          <w:lang w:val="et-EE"/>
        </w:rPr>
        <w:t>Leping</w:t>
      </w:r>
      <w:r w:rsidRPr="00076460">
        <w:rPr>
          <w:rFonts w:ascii="Times New Roman" w:hAnsi="Times New Roman"/>
          <w:szCs w:val="24"/>
          <w:lang w:val="et-EE"/>
        </w:rPr>
        <w:t>) alljärgnevas:</w:t>
      </w:r>
    </w:p>
    <w:p w14:paraId="6C3CF611" w14:textId="77777777" w:rsidR="005A0F8F" w:rsidRPr="00076460" w:rsidRDefault="005A0F8F" w:rsidP="005A0F8F">
      <w:pPr>
        <w:pStyle w:val="Jalus"/>
        <w:tabs>
          <w:tab w:val="clear" w:pos="4153"/>
          <w:tab w:val="clear" w:pos="8306"/>
          <w:tab w:val="left" w:pos="-720"/>
        </w:tabs>
        <w:suppressAutoHyphens/>
        <w:ind w:left="709" w:hanging="709"/>
        <w:jc w:val="both"/>
        <w:rPr>
          <w:rFonts w:ascii="Times New Roman" w:hAnsi="Times New Roman"/>
          <w:szCs w:val="24"/>
        </w:rPr>
      </w:pPr>
    </w:p>
    <w:p w14:paraId="79B8E4FB" w14:textId="77777777" w:rsidR="005A0F8F" w:rsidRPr="00076460" w:rsidRDefault="005A0F8F" w:rsidP="005A0F8F">
      <w:pPr>
        <w:pStyle w:val="Laad1"/>
        <w:ind w:left="709" w:hanging="709"/>
      </w:pPr>
      <w:r w:rsidRPr="00076460">
        <w:t>Lepingu ese</w:t>
      </w:r>
    </w:p>
    <w:p w14:paraId="4535664C" w14:textId="77777777" w:rsidR="005A0F8F" w:rsidRPr="003F4BA2" w:rsidRDefault="005A0F8F" w:rsidP="005A0F8F">
      <w:pPr>
        <w:pStyle w:val="Laad2"/>
      </w:pPr>
      <w:r w:rsidRPr="003F4BA2">
        <w:t>Lepingu esemeks on</w:t>
      </w:r>
      <w:r w:rsidRPr="00661237">
        <w:t xml:space="preserve"> </w:t>
      </w:r>
      <w:r w:rsidRPr="00DF38B0">
        <w:t>navigatsiooni püsimärgi</w:t>
      </w:r>
      <w:r w:rsidRPr="003F4BA2">
        <w:t xml:space="preserve"> </w:t>
      </w:r>
      <w:r w:rsidRPr="003F4BA2">
        <w:rPr>
          <w:b/>
        </w:rPr>
        <w:t>Suurupi sihi alumise tuletorni restaureerimine</w:t>
      </w:r>
      <w:r w:rsidRPr="003F4BA2">
        <w:rPr>
          <w:b/>
          <w:lang w:val="en-US"/>
        </w:rPr>
        <w:t xml:space="preserve"> </w:t>
      </w:r>
      <w:r w:rsidRPr="003F4BA2">
        <w:t xml:space="preserve">(edaspidi </w:t>
      </w:r>
      <w:r w:rsidRPr="003F4BA2">
        <w:rPr>
          <w:b/>
        </w:rPr>
        <w:t>Töö</w:t>
      </w:r>
      <w:r w:rsidRPr="003F4BA2">
        <w:t>), mida Töövõtja kohustub tegema vastavalt Lepingus ja Lepingu Lisades toodud tingimustele. Tööna käsitletakse kõiki töid ja toiminguid, sh Lepingus nimetamata töid ja toiminguid, mis on vajalikud Lepingus ettenähtud tulemuse saavutamiseks, samuti Töö vastuvõtmiseks vajaliku dokumentatsiooni vormistamisega seotud toiminguid.</w:t>
      </w:r>
    </w:p>
    <w:p w14:paraId="2CA247DA" w14:textId="77777777" w:rsidR="005A0F8F" w:rsidRDefault="005A0F8F" w:rsidP="005A0F8F">
      <w:pPr>
        <w:pStyle w:val="Laad2"/>
      </w:pPr>
      <w:proofErr w:type="spellStart"/>
      <w:r w:rsidRPr="0035037D">
        <w:rPr>
          <w:lang w:val="en-US"/>
        </w:rPr>
        <w:t>Ehitis</w:t>
      </w:r>
      <w:proofErr w:type="spellEnd"/>
      <w:r w:rsidRPr="0035037D">
        <w:rPr>
          <w:lang w:val="en-US"/>
        </w:rPr>
        <w:t xml:space="preserve"> </w:t>
      </w:r>
      <w:proofErr w:type="spellStart"/>
      <w:r w:rsidRPr="0035037D">
        <w:rPr>
          <w:lang w:val="en-US"/>
        </w:rPr>
        <w:t>asub</w:t>
      </w:r>
      <w:proofErr w:type="spellEnd"/>
      <w:r w:rsidRPr="0035037D">
        <w:rPr>
          <w:lang w:val="en-US"/>
        </w:rPr>
        <w:t xml:space="preserve"> </w:t>
      </w:r>
      <w:proofErr w:type="spellStart"/>
      <w:r w:rsidRPr="0035037D">
        <w:rPr>
          <w:lang w:val="en-US"/>
        </w:rPr>
        <w:t>aadressil</w:t>
      </w:r>
      <w:proofErr w:type="spellEnd"/>
      <w:r w:rsidRPr="0035037D">
        <w:rPr>
          <w:lang w:val="en-US"/>
        </w:rPr>
        <w:t xml:space="preserve"> Harju </w:t>
      </w:r>
      <w:proofErr w:type="spellStart"/>
      <w:r w:rsidRPr="0035037D">
        <w:rPr>
          <w:lang w:val="en-US"/>
        </w:rPr>
        <w:t>maakond</w:t>
      </w:r>
      <w:proofErr w:type="spellEnd"/>
      <w:r w:rsidRPr="0035037D">
        <w:rPr>
          <w:lang w:val="en-US"/>
        </w:rPr>
        <w:t xml:space="preserve">, </w:t>
      </w:r>
      <w:proofErr w:type="spellStart"/>
      <w:r w:rsidRPr="0035037D">
        <w:rPr>
          <w:lang w:val="en-US"/>
        </w:rPr>
        <w:t>Harku</w:t>
      </w:r>
      <w:proofErr w:type="spellEnd"/>
      <w:r w:rsidRPr="0035037D">
        <w:rPr>
          <w:lang w:val="en-US"/>
        </w:rPr>
        <w:t xml:space="preserve"> </w:t>
      </w:r>
      <w:proofErr w:type="spellStart"/>
      <w:r w:rsidRPr="0035037D">
        <w:rPr>
          <w:lang w:val="en-US"/>
        </w:rPr>
        <w:t>vald</w:t>
      </w:r>
      <w:proofErr w:type="spellEnd"/>
      <w:r w:rsidRPr="0035037D">
        <w:rPr>
          <w:lang w:val="en-US"/>
        </w:rPr>
        <w:t xml:space="preserve">, </w:t>
      </w:r>
      <w:proofErr w:type="spellStart"/>
      <w:r w:rsidRPr="0035037D">
        <w:rPr>
          <w:lang w:val="en-US"/>
        </w:rPr>
        <w:t>Suurupi</w:t>
      </w:r>
      <w:proofErr w:type="spellEnd"/>
      <w:r w:rsidRPr="0035037D">
        <w:rPr>
          <w:lang w:val="en-US"/>
        </w:rPr>
        <w:t xml:space="preserve"> </w:t>
      </w:r>
      <w:proofErr w:type="spellStart"/>
      <w:r w:rsidRPr="0035037D">
        <w:rPr>
          <w:lang w:val="en-US"/>
        </w:rPr>
        <w:t>küla</w:t>
      </w:r>
      <w:proofErr w:type="spellEnd"/>
      <w:r w:rsidRPr="0035037D">
        <w:rPr>
          <w:lang w:val="en-US"/>
        </w:rPr>
        <w:t xml:space="preserve">, </w:t>
      </w:r>
      <w:proofErr w:type="spellStart"/>
      <w:r w:rsidRPr="0035037D">
        <w:rPr>
          <w:lang w:val="en-US"/>
        </w:rPr>
        <w:t>Suurupi</w:t>
      </w:r>
      <w:proofErr w:type="spellEnd"/>
      <w:r w:rsidRPr="0035037D">
        <w:rPr>
          <w:lang w:val="en-US"/>
        </w:rPr>
        <w:t xml:space="preserve"> </w:t>
      </w:r>
      <w:proofErr w:type="spellStart"/>
      <w:r w:rsidRPr="0035037D">
        <w:rPr>
          <w:lang w:val="en-US"/>
        </w:rPr>
        <w:t>Sihi</w:t>
      </w:r>
      <w:proofErr w:type="spellEnd"/>
      <w:r w:rsidRPr="0035037D">
        <w:rPr>
          <w:lang w:val="en-US"/>
        </w:rPr>
        <w:t xml:space="preserve"> </w:t>
      </w:r>
      <w:proofErr w:type="spellStart"/>
      <w:r w:rsidRPr="0035037D">
        <w:rPr>
          <w:lang w:val="en-US"/>
        </w:rPr>
        <w:t>Alumine</w:t>
      </w:r>
      <w:proofErr w:type="spellEnd"/>
      <w:r w:rsidRPr="0035037D">
        <w:rPr>
          <w:lang w:val="en-US"/>
        </w:rPr>
        <w:t xml:space="preserve"> </w:t>
      </w:r>
      <w:proofErr w:type="spellStart"/>
      <w:r w:rsidRPr="0035037D">
        <w:rPr>
          <w:lang w:val="en-US"/>
        </w:rPr>
        <w:t>Tuletorn</w:t>
      </w:r>
      <w:proofErr w:type="spellEnd"/>
      <w:r w:rsidRPr="0035037D">
        <w:rPr>
          <w:lang w:val="en-US"/>
        </w:rPr>
        <w:t xml:space="preserve"> 374; </w:t>
      </w:r>
      <w:proofErr w:type="spellStart"/>
      <w:r w:rsidRPr="0035037D">
        <w:rPr>
          <w:lang w:val="en-US"/>
        </w:rPr>
        <w:t>katastriüksus</w:t>
      </w:r>
      <w:proofErr w:type="spellEnd"/>
      <w:r w:rsidRPr="0035037D">
        <w:rPr>
          <w:lang w:val="en-US"/>
        </w:rPr>
        <w:t xml:space="preserve"> 19801:001:0040.</w:t>
      </w:r>
    </w:p>
    <w:p w14:paraId="68AB52A8" w14:textId="77777777" w:rsidR="005A0F8F" w:rsidRPr="003F4BA2" w:rsidRDefault="005A0F8F" w:rsidP="005A0F8F">
      <w:pPr>
        <w:tabs>
          <w:tab w:val="left" w:pos="567"/>
        </w:tabs>
        <w:jc w:val="both"/>
        <w:rPr>
          <w:rFonts w:ascii="Times New Roman" w:hAnsi="Times New Roman"/>
        </w:rPr>
      </w:pPr>
    </w:p>
    <w:p w14:paraId="0F8ED66B" w14:textId="77777777" w:rsidR="005A0F8F" w:rsidRPr="00076460" w:rsidRDefault="005A0F8F" w:rsidP="005A0F8F">
      <w:pPr>
        <w:pStyle w:val="Laad1"/>
        <w:ind w:left="709" w:hanging="709"/>
      </w:pPr>
      <w:r w:rsidRPr="00076460">
        <w:t>Lepingu üldtingimused</w:t>
      </w:r>
    </w:p>
    <w:p w14:paraId="75C4831C" w14:textId="77777777" w:rsidR="005A0F8F" w:rsidRPr="00DF38B0" w:rsidRDefault="005A0F8F" w:rsidP="005A0F8F">
      <w:pPr>
        <w:pStyle w:val="Laad2"/>
        <w:ind w:left="709" w:hanging="709"/>
        <w:rPr>
          <w:b/>
        </w:rPr>
      </w:pPr>
      <w:r w:rsidRPr="00DF38B0">
        <w:t>Lepingul on selle sõlmimise hetkel järgmised lisad:</w:t>
      </w:r>
    </w:p>
    <w:p w14:paraId="0EE6CAE0" w14:textId="28056C54" w:rsidR="005A0F8F" w:rsidRPr="00E47206" w:rsidRDefault="005A0F8F" w:rsidP="005A0F8F">
      <w:pPr>
        <w:pStyle w:val="Laad3"/>
      </w:pPr>
      <w:r w:rsidRPr="00DF38B0">
        <w:t xml:space="preserve">Lisa 1  – </w:t>
      </w:r>
      <w:r w:rsidRPr="00E47206">
        <w:t>Tehniline kirjeldus</w:t>
      </w:r>
      <w:r w:rsidR="00D827D4">
        <w:t xml:space="preserve"> ja selle lisa mis on kättesaadav aadressilt </w:t>
      </w:r>
      <w:hyperlink r:id="rId11" w:history="1">
        <w:r w:rsidR="00D827D4" w:rsidRPr="00120323">
          <w:rPr>
            <w:rStyle w:val="Hperlink"/>
          </w:rPr>
          <w:t>https://pilv.mkm.ee/s/nrD3le6vN0XtRkp</w:t>
        </w:r>
      </w:hyperlink>
      <w:r w:rsidR="00D827D4">
        <w:t xml:space="preserve"> </w:t>
      </w:r>
      <w:r w:rsidRPr="00E47206">
        <w:t>.</w:t>
      </w:r>
    </w:p>
    <w:p w14:paraId="4701B709" w14:textId="77777777" w:rsidR="005A0F8F" w:rsidRPr="00E47206" w:rsidRDefault="005A0F8F" w:rsidP="005A0F8F">
      <w:pPr>
        <w:pStyle w:val="Laad3"/>
      </w:pPr>
      <w:r w:rsidRPr="00E47206">
        <w:t>Lisa 2 – Töövõtja poolt esitatud hinnapakkumus ja töömahu loend.</w:t>
      </w:r>
    </w:p>
    <w:p w14:paraId="27D7AEEF" w14:textId="77777777" w:rsidR="005A0F8F" w:rsidRPr="00E47206" w:rsidRDefault="005A0F8F" w:rsidP="005A0F8F">
      <w:pPr>
        <w:pStyle w:val="Laad3"/>
      </w:pPr>
      <w:r w:rsidRPr="00E47206">
        <w:t xml:space="preserve">Lisa 3 – </w:t>
      </w:r>
      <w:r w:rsidRPr="00E47206">
        <w:rPr>
          <w:bCs/>
        </w:rPr>
        <w:t>Ajagraafik (lisatakse pärast lepingu sõlmimist vastavalt lepingus sätestatule);</w:t>
      </w:r>
    </w:p>
    <w:p w14:paraId="185ED86D" w14:textId="77777777" w:rsidR="005A0F8F" w:rsidRPr="00E47206" w:rsidRDefault="005A0F8F" w:rsidP="005A0F8F">
      <w:pPr>
        <w:pStyle w:val="Laad3"/>
      </w:pPr>
      <w:r w:rsidRPr="00E47206">
        <w:t>Lisa 4 – Töövõtja esitatavad tagatised ja/või kindlustuspoliisid (lisatakse pärast lepingu sõlmimist vastavalt lepingus sätestatule);</w:t>
      </w:r>
    </w:p>
    <w:p w14:paraId="09A179A9" w14:textId="77777777" w:rsidR="005A0F8F" w:rsidRPr="00E47206" w:rsidRDefault="005A0F8F" w:rsidP="005A0F8F">
      <w:pPr>
        <w:pStyle w:val="Laad3"/>
      </w:pPr>
      <w:r w:rsidRPr="00E47206">
        <w:t>Lisa 5 – Garantiikirja vorm – garantiiaegne tagatis.</w:t>
      </w:r>
    </w:p>
    <w:p w14:paraId="12C4F461" w14:textId="77777777" w:rsidR="005A0F8F" w:rsidRPr="00E47206" w:rsidRDefault="005A0F8F" w:rsidP="005A0F8F">
      <w:pPr>
        <w:pStyle w:val="Laad3"/>
      </w:pPr>
      <w:r w:rsidRPr="00E47206">
        <w:t>Lisa 6 – Töö üleandmis- ja vastuvõtmisakti vorm.</w:t>
      </w:r>
    </w:p>
    <w:p w14:paraId="28DFF89E" w14:textId="77777777" w:rsidR="005A0F8F" w:rsidRPr="00076460" w:rsidRDefault="005A0F8F" w:rsidP="005A0F8F">
      <w:pPr>
        <w:pStyle w:val="Laad2"/>
        <w:ind w:left="709" w:hanging="709"/>
      </w:pPr>
      <w:r w:rsidRPr="00E47206">
        <w:t>Pooled juhinduvad Lepingu täitmisel lisaks Lepingule ja selle lisadele ka Eesti Vabariigis kehtivatest õigusaktidest</w:t>
      </w:r>
      <w:r w:rsidRPr="00076460">
        <w:t>, eeskirjadest, standarditest ning vajadusel muudest vastava valdkonna tehnilistest dokumentidest.</w:t>
      </w:r>
    </w:p>
    <w:p w14:paraId="335194E6" w14:textId="77777777" w:rsidR="005A0F8F" w:rsidRPr="00076460" w:rsidRDefault="005A0F8F" w:rsidP="005A0F8F">
      <w:pPr>
        <w:pStyle w:val="Laad2"/>
        <w:ind w:left="709" w:hanging="709"/>
      </w:pPr>
      <w:r w:rsidRPr="00076460">
        <w:t>Töö teostamisel tuleb järgida kõiki kehtivaid õigusakte, standardeid, tehnilisi norme ja  kvaliteedinõudeid. Kvaliteedinõuete osas tuleb järgida RYL klass II ning RT kartoteegi  normatiive, juhiseid ja tootekartoteeke või muid samaväärseid kvaliteedinõudeid  sätestavate dokumentide nõudeid. Kui Eestis kehtivatest kohustuslikest normidest või  eeskirjadest tulenevad võrreldes nimetatud normidega rangemad nõuded, peab Töö vastama sellistele rangematele nõuetele.</w:t>
      </w:r>
    </w:p>
    <w:p w14:paraId="5BCA0AAD" w14:textId="77777777" w:rsidR="005A0F8F" w:rsidRPr="00076460" w:rsidRDefault="005A0F8F" w:rsidP="005A0F8F">
      <w:pPr>
        <w:pStyle w:val="Laad2"/>
        <w:ind w:left="709" w:hanging="709"/>
      </w:pPr>
      <w:r w:rsidRPr="00076460">
        <w:t>Töövõtja kinnitab, et ta on piisavalt tutvunud Ehitusobjektiga, talle on esitatud ja on kättesaadavad olnud kõik andmed ja dokumendid, millega ta pidas vajalikuks tutvuda seoses Töö teostamisega ja Ehitusobjekti tegeliku olukorraga, samuti Lepinguga ning ta kinnitab, et nimetatud andmed ja dokumendid on piisavad Töö nõuetekohaseks teostamiseks ja hindamaks Lepingu täitmisega seotud riski ning ta on võimeline Töö tegema vastavuses Lepinguga ja kandma kõiki Lepingu täitmisega seotud riske.</w:t>
      </w:r>
    </w:p>
    <w:p w14:paraId="710887DB" w14:textId="77777777" w:rsidR="005A0F8F" w:rsidRPr="00076460" w:rsidRDefault="005A0F8F" w:rsidP="005A0F8F">
      <w:pPr>
        <w:pStyle w:val="Laad2"/>
        <w:ind w:left="709" w:hanging="709"/>
      </w:pPr>
      <w:r w:rsidRPr="00076460">
        <w:lastRenderedPageBreak/>
        <w:t>Töövõtja kinnitab, et tal on Lepingu täitmiseks vajalikud litsentsid, load ja registreeringud ning Töö õigeaegseks teostamiseks vajalikud tehnilised vahendid. Töövõtja on ehitustööde alal asjatundja, tal on nõutav õigussuhe Töö vahetult teostavate vastutatavate spetsialistidega, kes on piisavalt kvalifitseeritud, ning ta omab kogemusi, mis on Lepingu täitmiseks vajalikud, ja teadmisi, mis ehitusettevõtjatel õigusaktide kohaselt peavad olema.</w:t>
      </w:r>
    </w:p>
    <w:p w14:paraId="6F50C3CF" w14:textId="77777777" w:rsidR="005A0F8F" w:rsidRPr="00076460" w:rsidRDefault="005A0F8F" w:rsidP="005A0F8F">
      <w:pPr>
        <w:pStyle w:val="Laad2"/>
        <w:ind w:left="709" w:hanging="709"/>
      </w:pPr>
      <w:r w:rsidRPr="00076460">
        <w:t>Töövõtja vastutab Töö teostamise eest ainuisikuliselt ja täielikult ning kannab ka täielikku varalist vastutust.</w:t>
      </w:r>
    </w:p>
    <w:p w14:paraId="0874C1BB" w14:textId="77777777" w:rsidR="005A0F8F" w:rsidRPr="003F4BA2" w:rsidRDefault="005A0F8F" w:rsidP="005A0F8F">
      <w:pPr>
        <w:pStyle w:val="Laad2"/>
        <w:ind w:left="709" w:hanging="709"/>
        <w:rPr>
          <w:b/>
        </w:rPr>
      </w:pPr>
      <w:r>
        <w:t>Leping on sõlmitud riigi</w:t>
      </w:r>
      <w:r w:rsidRPr="00527185">
        <w:t xml:space="preserve">hanke „Suurupi sihi alumise tuletorni restaureerimine“ (viitenumber </w:t>
      </w:r>
      <w:r w:rsidRPr="00BA12D4">
        <w:t>264927</w:t>
      </w:r>
      <w:r w:rsidRPr="00527185">
        <w:t>) tulemusena.</w:t>
      </w:r>
    </w:p>
    <w:p w14:paraId="0238DB35" w14:textId="77777777" w:rsidR="005A0F8F" w:rsidRDefault="005A0F8F" w:rsidP="005A0F8F">
      <w:pPr>
        <w:pStyle w:val="Laad2"/>
        <w:ind w:left="709" w:hanging="709"/>
      </w:pPr>
      <w:r w:rsidRPr="00076460">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5A3E438A" w14:textId="77777777" w:rsidR="005A0F8F" w:rsidRPr="00076460" w:rsidRDefault="005A0F8F" w:rsidP="005A0F8F">
      <w:pPr>
        <w:pStyle w:val="Laad2"/>
        <w:ind w:left="709" w:hanging="709"/>
      </w:pPr>
      <w:r>
        <w:t>Leping</w:t>
      </w:r>
      <w:r w:rsidRPr="00AB63D3">
        <w:t>u dokumentide vastuolude korral lähtutakse hilisemast dokumendist. Lepingu allkirjastamise hetkel olemasolevaid Lepingu dokumente loetakse samaaegseteks.</w:t>
      </w:r>
    </w:p>
    <w:p w14:paraId="21B1E352" w14:textId="77777777" w:rsidR="005A0F8F" w:rsidRPr="00076460" w:rsidRDefault="005A0F8F" w:rsidP="005A0F8F">
      <w:pPr>
        <w:pStyle w:val="Laad2"/>
        <w:ind w:left="709" w:hanging="709"/>
      </w:pPr>
      <w:r w:rsidRPr="00076460">
        <w:t>Lepingu täitmise keel on eesti keel.</w:t>
      </w:r>
    </w:p>
    <w:p w14:paraId="406A97A2" w14:textId="77777777" w:rsidR="005A0F8F" w:rsidRPr="00076460" w:rsidRDefault="005A0F8F" w:rsidP="005A0F8F">
      <w:pPr>
        <w:pStyle w:val="Loendilik"/>
        <w:tabs>
          <w:tab w:val="left" w:pos="567"/>
        </w:tabs>
        <w:spacing w:after="0" w:line="240" w:lineRule="auto"/>
        <w:ind w:left="709" w:hanging="709"/>
        <w:contextualSpacing w:val="0"/>
        <w:jc w:val="both"/>
        <w:rPr>
          <w:rFonts w:ascii="Times New Roman" w:hAnsi="Times New Roman"/>
          <w:sz w:val="24"/>
          <w:szCs w:val="24"/>
        </w:rPr>
      </w:pPr>
    </w:p>
    <w:p w14:paraId="5447E955" w14:textId="77777777" w:rsidR="005A0F8F" w:rsidRPr="00076460" w:rsidRDefault="005A0F8F" w:rsidP="005A0F8F">
      <w:pPr>
        <w:pStyle w:val="Laad1"/>
        <w:ind w:left="709" w:hanging="709"/>
      </w:pPr>
      <w:r w:rsidRPr="00076460">
        <w:t>Tähtajad ja Töö üleandmine</w:t>
      </w:r>
    </w:p>
    <w:p w14:paraId="65CF46A8" w14:textId="77777777" w:rsidR="005A0F8F" w:rsidRDefault="005A0F8F" w:rsidP="005A0F8F">
      <w:pPr>
        <w:pStyle w:val="Laad2"/>
        <w:ind w:left="709" w:hanging="709"/>
      </w:pPr>
      <w:r w:rsidRPr="00076460">
        <w:t xml:space="preserve">Töö teostamist alustatakse koheselt pärast Lepingu sõlmimist. </w:t>
      </w:r>
    </w:p>
    <w:p w14:paraId="5BD680A2" w14:textId="77777777" w:rsidR="005A0F8F" w:rsidRPr="00E94F54" w:rsidRDefault="005A0F8F" w:rsidP="005A0F8F">
      <w:pPr>
        <w:pStyle w:val="Laad2"/>
        <w:ind w:left="709" w:hanging="709"/>
      </w:pPr>
      <w:r w:rsidRPr="00076460">
        <w:t xml:space="preserve">Töö </w:t>
      </w:r>
      <w:r w:rsidRPr="00E94F54">
        <w:t>vaheetapid ja nende tähtajad on järgmised:</w:t>
      </w: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5500"/>
        <w:gridCol w:w="1721"/>
      </w:tblGrid>
      <w:tr w:rsidR="005A0F8F" w:rsidRPr="00E94F54" w14:paraId="5605D3B6" w14:textId="77777777" w:rsidTr="00192108">
        <w:trPr>
          <w:cantSplit/>
        </w:trPr>
        <w:tc>
          <w:tcPr>
            <w:tcW w:w="2263" w:type="dxa"/>
            <w:tcBorders>
              <w:bottom w:val="single" w:sz="4" w:space="0" w:color="auto"/>
            </w:tcBorders>
          </w:tcPr>
          <w:p w14:paraId="4F11AC61" w14:textId="77777777" w:rsidR="005A0F8F" w:rsidRPr="00E94F54" w:rsidRDefault="005A0F8F" w:rsidP="00192108">
            <w:pPr>
              <w:rPr>
                <w:b/>
                <w:noProof/>
              </w:rPr>
            </w:pPr>
            <w:r w:rsidRPr="00E94F54">
              <w:rPr>
                <w:b/>
                <w:noProof/>
              </w:rPr>
              <w:t>Vaheetapi nimetus</w:t>
            </w:r>
          </w:p>
        </w:tc>
        <w:tc>
          <w:tcPr>
            <w:tcW w:w="5500" w:type="dxa"/>
            <w:tcBorders>
              <w:bottom w:val="single" w:sz="4" w:space="0" w:color="auto"/>
            </w:tcBorders>
          </w:tcPr>
          <w:p w14:paraId="740EE3CC" w14:textId="77777777" w:rsidR="005A0F8F" w:rsidRPr="00E94F54" w:rsidRDefault="005A0F8F" w:rsidP="00192108">
            <w:pPr>
              <w:rPr>
                <w:b/>
                <w:noProof/>
              </w:rPr>
            </w:pPr>
            <w:r>
              <w:rPr>
                <w:b/>
                <w:noProof/>
              </w:rPr>
              <w:t>Töö</w:t>
            </w:r>
            <w:r w:rsidRPr="00E94F54">
              <w:rPr>
                <w:b/>
                <w:noProof/>
              </w:rPr>
              <w:t xml:space="preserve"> valmidusastme lühikirjeldus</w:t>
            </w:r>
          </w:p>
          <w:p w14:paraId="7A45EBC9" w14:textId="77777777" w:rsidR="005A0F8F" w:rsidRPr="00E94F54" w:rsidRDefault="005A0F8F" w:rsidP="00192108">
            <w:pPr>
              <w:rPr>
                <w:b/>
                <w:noProof/>
              </w:rPr>
            </w:pPr>
          </w:p>
        </w:tc>
        <w:tc>
          <w:tcPr>
            <w:tcW w:w="1721" w:type="dxa"/>
            <w:tcBorders>
              <w:bottom w:val="single" w:sz="4" w:space="0" w:color="auto"/>
            </w:tcBorders>
            <w:vAlign w:val="center"/>
          </w:tcPr>
          <w:p w14:paraId="677386C3" w14:textId="77777777" w:rsidR="005A0F8F" w:rsidRPr="00E94F54" w:rsidRDefault="005A0F8F" w:rsidP="00192108">
            <w:pPr>
              <w:rPr>
                <w:b/>
                <w:noProof/>
              </w:rPr>
            </w:pPr>
            <w:r w:rsidRPr="00E94F54">
              <w:rPr>
                <w:b/>
                <w:noProof/>
              </w:rPr>
              <w:t>Tähtaeg</w:t>
            </w:r>
          </w:p>
        </w:tc>
      </w:tr>
      <w:tr w:rsidR="005A0F8F" w:rsidRPr="00E94F54" w14:paraId="7BE24E79" w14:textId="77777777" w:rsidTr="00192108">
        <w:trPr>
          <w:cantSplit/>
          <w:trHeight w:val="1035"/>
        </w:trPr>
        <w:tc>
          <w:tcPr>
            <w:tcW w:w="2263" w:type="dxa"/>
          </w:tcPr>
          <w:p w14:paraId="3897C409" w14:textId="77777777" w:rsidR="005A0F8F" w:rsidRPr="00E94F54" w:rsidRDefault="005A0F8F" w:rsidP="00192108">
            <w:pPr>
              <w:rPr>
                <w:noProof/>
                <w:highlight w:val="yellow"/>
              </w:rPr>
            </w:pPr>
            <w:r w:rsidRPr="000778F4">
              <w:rPr>
                <w:noProof/>
              </w:rPr>
              <w:t>Ehitustööde organiseerimise kava</w:t>
            </w:r>
          </w:p>
        </w:tc>
        <w:tc>
          <w:tcPr>
            <w:tcW w:w="5500" w:type="dxa"/>
          </w:tcPr>
          <w:p w14:paraId="31485BB8" w14:textId="77777777" w:rsidR="005A0F8F" w:rsidRPr="00E94F54" w:rsidRDefault="005A0F8F" w:rsidP="00192108">
            <w:pPr>
              <w:tabs>
                <w:tab w:val="left" w:pos="1701"/>
                <w:tab w:val="num" w:pos="2268"/>
                <w:tab w:val="left" w:pos="3744"/>
                <w:tab w:val="num" w:pos="3915"/>
                <w:tab w:val="left" w:pos="5040"/>
                <w:tab w:val="left" w:pos="6336"/>
                <w:tab w:val="left" w:pos="7632"/>
                <w:tab w:val="left" w:pos="8928"/>
              </w:tabs>
              <w:rPr>
                <w:noProof/>
              </w:rPr>
            </w:pPr>
            <w:r>
              <w:rPr>
                <w:noProof/>
              </w:rPr>
              <w:t xml:space="preserve">Tööde teostajal on kooskõlastatud tööde organiseerimise kava ja ajagraafik tellija ning omanikujärelvalvega. Olemas ette valmistatud tööjoonised. </w:t>
            </w:r>
          </w:p>
        </w:tc>
        <w:tc>
          <w:tcPr>
            <w:tcW w:w="1721" w:type="dxa"/>
            <w:vAlign w:val="center"/>
          </w:tcPr>
          <w:p w14:paraId="3FF38280" w14:textId="77777777" w:rsidR="005A0F8F" w:rsidRPr="00E94F54" w:rsidRDefault="005A0F8F" w:rsidP="00192108">
            <w:pPr>
              <w:rPr>
                <w:noProof/>
              </w:rPr>
            </w:pPr>
            <w:r>
              <w:t xml:space="preserve">120 </w:t>
            </w:r>
            <w:proofErr w:type="spellStart"/>
            <w:r>
              <w:t>kalendripäeva</w:t>
            </w:r>
            <w:proofErr w:type="spellEnd"/>
            <w:r>
              <w:t xml:space="preserve"> </w:t>
            </w:r>
            <w:proofErr w:type="spellStart"/>
            <w:r>
              <w:t>alates</w:t>
            </w:r>
            <w:proofErr w:type="spellEnd"/>
            <w:r>
              <w:t xml:space="preserve"> </w:t>
            </w:r>
            <w:proofErr w:type="spellStart"/>
            <w:r>
              <w:t>lepingu</w:t>
            </w:r>
            <w:proofErr w:type="spellEnd"/>
            <w:r>
              <w:t xml:space="preserve"> </w:t>
            </w:r>
            <w:proofErr w:type="spellStart"/>
            <w:r>
              <w:t>sõlmimisest</w:t>
            </w:r>
            <w:proofErr w:type="spellEnd"/>
          </w:p>
        </w:tc>
      </w:tr>
      <w:tr w:rsidR="005A0F8F" w:rsidRPr="00E94F54" w14:paraId="1CE5C281" w14:textId="77777777" w:rsidTr="00192108">
        <w:trPr>
          <w:cantSplit/>
          <w:trHeight w:val="1035"/>
        </w:trPr>
        <w:tc>
          <w:tcPr>
            <w:tcW w:w="2263" w:type="dxa"/>
          </w:tcPr>
          <w:p w14:paraId="33E98054" w14:textId="77777777" w:rsidR="005A0F8F" w:rsidRPr="00E94F54" w:rsidRDefault="005A0F8F" w:rsidP="00192108">
            <w:pPr>
              <w:rPr>
                <w:noProof/>
              </w:rPr>
            </w:pPr>
            <w:r>
              <w:rPr>
                <w:noProof/>
              </w:rPr>
              <w:t>Materjalide varumine</w:t>
            </w:r>
          </w:p>
        </w:tc>
        <w:tc>
          <w:tcPr>
            <w:tcW w:w="5500" w:type="dxa"/>
          </w:tcPr>
          <w:p w14:paraId="1FECE079" w14:textId="77777777" w:rsidR="005A0F8F" w:rsidRDefault="005A0F8F" w:rsidP="00192108">
            <w:pPr>
              <w:tabs>
                <w:tab w:val="left" w:pos="1701"/>
                <w:tab w:val="num" w:pos="2268"/>
                <w:tab w:val="left" w:pos="3744"/>
                <w:tab w:val="num" w:pos="3915"/>
                <w:tab w:val="left" w:pos="5040"/>
                <w:tab w:val="left" w:pos="6336"/>
                <w:tab w:val="left" w:pos="7632"/>
                <w:tab w:val="left" w:pos="8928"/>
              </w:tabs>
              <w:rPr>
                <w:b/>
              </w:rPr>
            </w:pPr>
            <w:proofErr w:type="spellStart"/>
            <w:r w:rsidRPr="00774AB6">
              <w:rPr>
                <w:bCs/>
              </w:rPr>
              <w:t>Materjal</w:t>
            </w:r>
            <w:proofErr w:type="spellEnd"/>
            <w:r w:rsidRPr="00774AB6">
              <w:rPr>
                <w:bCs/>
              </w:rPr>
              <w:t xml:space="preserve"> </w:t>
            </w:r>
            <w:proofErr w:type="spellStart"/>
            <w:r w:rsidRPr="00774AB6">
              <w:rPr>
                <w:bCs/>
              </w:rPr>
              <w:t>peab</w:t>
            </w:r>
            <w:proofErr w:type="spellEnd"/>
            <w:r w:rsidRPr="00774AB6">
              <w:rPr>
                <w:bCs/>
              </w:rPr>
              <w:t xml:space="preserve"> </w:t>
            </w:r>
            <w:proofErr w:type="spellStart"/>
            <w:r w:rsidRPr="00774AB6">
              <w:rPr>
                <w:bCs/>
              </w:rPr>
              <w:t>olema</w:t>
            </w:r>
            <w:proofErr w:type="spellEnd"/>
            <w:r w:rsidRPr="00774AB6">
              <w:rPr>
                <w:bCs/>
              </w:rPr>
              <w:t xml:space="preserve"> </w:t>
            </w:r>
            <w:proofErr w:type="spellStart"/>
            <w:r w:rsidRPr="00774AB6">
              <w:rPr>
                <w:bCs/>
              </w:rPr>
              <w:t>kooskõlastatud</w:t>
            </w:r>
            <w:proofErr w:type="spellEnd"/>
            <w:r w:rsidRPr="00774AB6">
              <w:rPr>
                <w:bCs/>
              </w:rPr>
              <w:t xml:space="preserve"> </w:t>
            </w:r>
            <w:proofErr w:type="spellStart"/>
            <w:r w:rsidRPr="00774AB6">
              <w:rPr>
                <w:bCs/>
              </w:rPr>
              <w:t>hankija</w:t>
            </w:r>
            <w:proofErr w:type="spellEnd"/>
            <w:r w:rsidRPr="00774AB6">
              <w:rPr>
                <w:bCs/>
              </w:rPr>
              <w:t xml:space="preserve"> ja </w:t>
            </w:r>
            <w:proofErr w:type="spellStart"/>
            <w:r w:rsidRPr="00774AB6">
              <w:rPr>
                <w:bCs/>
              </w:rPr>
              <w:t>omanikujärelevalvega</w:t>
            </w:r>
            <w:proofErr w:type="spellEnd"/>
            <w:r w:rsidRPr="00774AB6">
              <w:rPr>
                <w:bCs/>
              </w:rPr>
              <w:t xml:space="preserve">, </w:t>
            </w:r>
            <w:proofErr w:type="spellStart"/>
            <w:r w:rsidRPr="00774AB6">
              <w:rPr>
                <w:bCs/>
              </w:rPr>
              <w:t>lähtudes</w:t>
            </w:r>
            <w:proofErr w:type="spellEnd"/>
            <w:r w:rsidRPr="00774AB6">
              <w:rPr>
                <w:bCs/>
              </w:rPr>
              <w:t xml:space="preserve"> </w:t>
            </w:r>
            <w:proofErr w:type="spellStart"/>
            <w:r w:rsidRPr="00774AB6">
              <w:rPr>
                <w:bCs/>
              </w:rPr>
              <w:t>projektid</w:t>
            </w:r>
            <w:proofErr w:type="spellEnd"/>
            <w:r w:rsidRPr="00774AB6">
              <w:rPr>
                <w:bCs/>
              </w:rPr>
              <w:t xml:space="preserve"> </w:t>
            </w:r>
            <w:proofErr w:type="spellStart"/>
            <w:r w:rsidRPr="00774AB6">
              <w:rPr>
                <w:bCs/>
              </w:rPr>
              <w:t>toodud</w:t>
            </w:r>
            <w:proofErr w:type="spellEnd"/>
            <w:r w:rsidRPr="00774AB6">
              <w:rPr>
                <w:bCs/>
              </w:rPr>
              <w:t xml:space="preserve"> </w:t>
            </w:r>
            <w:proofErr w:type="spellStart"/>
            <w:r w:rsidRPr="00774AB6">
              <w:rPr>
                <w:bCs/>
              </w:rPr>
              <w:t>nõuetele</w:t>
            </w:r>
            <w:proofErr w:type="spellEnd"/>
            <w:r w:rsidRPr="00774AB6">
              <w:rPr>
                <w:bCs/>
              </w:rPr>
              <w:t xml:space="preserve">. </w:t>
            </w:r>
            <w:proofErr w:type="spellStart"/>
            <w:r>
              <w:rPr>
                <w:bCs/>
              </w:rPr>
              <w:t>Materjal</w:t>
            </w:r>
            <w:proofErr w:type="spellEnd"/>
            <w:r>
              <w:rPr>
                <w:bCs/>
              </w:rPr>
              <w:t xml:space="preserve"> on </w:t>
            </w:r>
            <w:proofErr w:type="spellStart"/>
            <w:r>
              <w:rPr>
                <w:bCs/>
              </w:rPr>
              <w:t>t</w:t>
            </w:r>
            <w:r w:rsidRPr="00774AB6">
              <w:rPr>
                <w:bCs/>
              </w:rPr>
              <w:t>öödeldud</w:t>
            </w:r>
            <w:proofErr w:type="spellEnd"/>
            <w:r w:rsidRPr="00774AB6">
              <w:rPr>
                <w:bCs/>
              </w:rPr>
              <w:t xml:space="preserve"> ja </w:t>
            </w:r>
            <w:proofErr w:type="spellStart"/>
            <w:r w:rsidRPr="00774AB6">
              <w:rPr>
                <w:bCs/>
              </w:rPr>
              <w:t>ette</w:t>
            </w:r>
            <w:proofErr w:type="spellEnd"/>
            <w:r w:rsidRPr="00774AB6">
              <w:rPr>
                <w:bCs/>
              </w:rPr>
              <w:t xml:space="preserve"> </w:t>
            </w:r>
            <w:proofErr w:type="spellStart"/>
            <w:r w:rsidRPr="00774AB6">
              <w:rPr>
                <w:bCs/>
              </w:rPr>
              <w:t>valmistatud</w:t>
            </w:r>
            <w:proofErr w:type="spellEnd"/>
            <w:r w:rsidRPr="00774AB6">
              <w:rPr>
                <w:bCs/>
              </w:rPr>
              <w:t xml:space="preserve"> </w:t>
            </w:r>
            <w:proofErr w:type="spellStart"/>
            <w:r w:rsidRPr="00774AB6">
              <w:rPr>
                <w:bCs/>
              </w:rPr>
              <w:t>restaureerimistööde</w:t>
            </w:r>
            <w:proofErr w:type="spellEnd"/>
            <w:r w:rsidRPr="00774AB6">
              <w:rPr>
                <w:bCs/>
              </w:rPr>
              <w:t xml:space="preserve"> </w:t>
            </w:r>
            <w:proofErr w:type="spellStart"/>
            <w:r w:rsidRPr="00774AB6">
              <w:rPr>
                <w:bCs/>
              </w:rPr>
              <w:t>läbiviimiseks</w:t>
            </w:r>
            <w:proofErr w:type="spellEnd"/>
          </w:p>
        </w:tc>
        <w:tc>
          <w:tcPr>
            <w:tcW w:w="1721" w:type="dxa"/>
            <w:vAlign w:val="center"/>
          </w:tcPr>
          <w:p w14:paraId="5D6C4025" w14:textId="77777777" w:rsidR="005A0F8F" w:rsidRDefault="005A0F8F" w:rsidP="00192108">
            <w:r>
              <w:t xml:space="preserve">270 </w:t>
            </w:r>
            <w:proofErr w:type="spellStart"/>
            <w:r>
              <w:t>kalendripäeva</w:t>
            </w:r>
            <w:proofErr w:type="spellEnd"/>
            <w:r>
              <w:t xml:space="preserve"> </w:t>
            </w:r>
            <w:proofErr w:type="spellStart"/>
            <w:r>
              <w:t>alates</w:t>
            </w:r>
            <w:proofErr w:type="spellEnd"/>
            <w:r>
              <w:t xml:space="preserve"> </w:t>
            </w:r>
            <w:proofErr w:type="spellStart"/>
            <w:r>
              <w:t>lepingu</w:t>
            </w:r>
            <w:proofErr w:type="spellEnd"/>
            <w:r>
              <w:t xml:space="preserve"> </w:t>
            </w:r>
            <w:proofErr w:type="spellStart"/>
            <w:r>
              <w:t>sõlmimisest</w:t>
            </w:r>
            <w:proofErr w:type="spellEnd"/>
          </w:p>
        </w:tc>
      </w:tr>
      <w:tr w:rsidR="005A0F8F" w:rsidRPr="00E94F54" w14:paraId="43585063" w14:textId="77777777" w:rsidTr="00192108">
        <w:trPr>
          <w:cantSplit/>
          <w:trHeight w:val="1035"/>
        </w:trPr>
        <w:tc>
          <w:tcPr>
            <w:tcW w:w="2263" w:type="dxa"/>
          </w:tcPr>
          <w:p w14:paraId="35639A64" w14:textId="77777777" w:rsidR="005A0F8F" w:rsidRPr="00E94F54" w:rsidRDefault="005A0F8F" w:rsidP="00192108">
            <w:pPr>
              <w:rPr>
                <w:noProof/>
              </w:rPr>
            </w:pPr>
            <w:r w:rsidRPr="00E94F54">
              <w:rPr>
                <w:noProof/>
              </w:rPr>
              <w:t>Põhiline kasutusvalmidus</w:t>
            </w:r>
          </w:p>
        </w:tc>
        <w:tc>
          <w:tcPr>
            <w:tcW w:w="5500" w:type="dxa"/>
          </w:tcPr>
          <w:p w14:paraId="4926CBC3" w14:textId="77777777" w:rsidR="005A0F8F" w:rsidRDefault="005A0F8F" w:rsidP="00192108">
            <w:pPr>
              <w:tabs>
                <w:tab w:val="left" w:pos="1701"/>
                <w:tab w:val="num" w:pos="2268"/>
                <w:tab w:val="left" w:pos="3744"/>
                <w:tab w:val="num" w:pos="3915"/>
                <w:tab w:val="left" w:pos="5040"/>
                <w:tab w:val="left" w:pos="6336"/>
                <w:tab w:val="left" w:pos="7632"/>
                <w:tab w:val="left" w:pos="8928"/>
              </w:tabs>
              <w:rPr>
                <w:b/>
              </w:rPr>
            </w:pPr>
            <w:proofErr w:type="spellStart"/>
            <w:r>
              <w:rPr>
                <w:b/>
              </w:rPr>
              <w:t>Suurupi</w:t>
            </w:r>
            <w:proofErr w:type="spellEnd"/>
            <w:r>
              <w:rPr>
                <w:b/>
              </w:rPr>
              <w:t xml:space="preserve"> </w:t>
            </w:r>
            <w:proofErr w:type="spellStart"/>
            <w:r>
              <w:rPr>
                <w:b/>
              </w:rPr>
              <w:t>alumise</w:t>
            </w:r>
            <w:proofErr w:type="spellEnd"/>
            <w:r>
              <w:rPr>
                <w:b/>
              </w:rPr>
              <w:t xml:space="preserve"> </w:t>
            </w:r>
            <w:proofErr w:type="spellStart"/>
            <w:r>
              <w:rPr>
                <w:b/>
              </w:rPr>
              <w:t>tuletorni</w:t>
            </w:r>
            <w:proofErr w:type="spellEnd"/>
            <w:r>
              <w:rPr>
                <w:b/>
              </w:rPr>
              <w:t xml:space="preserve"> </w:t>
            </w:r>
            <w:proofErr w:type="spellStart"/>
            <w:r>
              <w:rPr>
                <w:b/>
              </w:rPr>
              <w:t>restaureerimine</w:t>
            </w:r>
            <w:proofErr w:type="spellEnd"/>
            <w:r>
              <w:rPr>
                <w:b/>
              </w:rPr>
              <w:t xml:space="preserve"> </w:t>
            </w:r>
            <w:r w:rsidRPr="00E94F54">
              <w:rPr>
                <w:b/>
                <w:noProof/>
              </w:rPr>
              <w:t>on saavutanud põhilise valmiduse</w:t>
            </w:r>
            <w:r w:rsidRPr="00E94F54">
              <w:rPr>
                <w:noProof/>
              </w:rPr>
              <w:t xml:space="preserve">, st tellijal on võimalik alustada </w:t>
            </w:r>
            <w:r>
              <w:rPr>
                <w:noProof/>
              </w:rPr>
              <w:t>töö</w:t>
            </w:r>
            <w:r w:rsidRPr="00E94F54">
              <w:rPr>
                <w:noProof/>
              </w:rPr>
              <w:t xml:space="preserve"> vastuvõtmise toiminguid. Lubatud on vaegtööd.</w:t>
            </w:r>
          </w:p>
        </w:tc>
        <w:tc>
          <w:tcPr>
            <w:tcW w:w="1721" w:type="dxa"/>
            <w:vAlign w:val="center"/>
          </w:tcPr>
          <w:p w14:paraId="7063E515" w14:textId="77777777" w:rsidR="005A0F8F" w:rsidRDefault="005A0F8F" w:rsidP="00192108">
            <w:r>
              <w:t xml:space="preserve">450 </w:t>
            </w:r>
            <w:proofErr w:type="spellStart"/>
            <w:r>
              <w:t>kalendripäeva</w:t>
            </w:r>
            <w:proofErr w:type="spellEnd"/>
            <w:r>
              <w:t xml:space="preserve"> </w:t>
            </w:r>
            <w:proofErr w:type="spellStart"/>
            <w:r>
              <w:t>alates</w:t>
            </w:r>
            <w:proofErr w:type="spellEnd"/>
            <w:r>
              <w:t xml:space="preserve"> </w:t>
            </w:r>
            <w:proofErr w:type="spellStart"/>
            <w:r>
              <w:t>lepingu</w:t>
            </w:r>
            <w:proofErr w:type="spellEnd"/>
            <w:r>
              <w:t xml:space="preserve"> </w:t>
            </w:r>
            <w:proofErr w:type="spellStart"/>
            <w:r>
              <w:t>sõlmimisest</w:t>
            </w:r>
            <w:proofErr w:type="spellEnd"/>
          </w:p>
        </w:tc>
      </w:tr>
      <w:tr w:rsidR="005A0F8F" w:rsidRPr="00E94F54" w14:paraId="63F5219C" w14:textId="77777777" w:rsidTr="00192108">
        <w:trPr>
          <w:cantSplit/>
        </w:trPr>
        <w:tc>
          <w:tcPr>
            <w:tcW w:w="2263" w:type="dxa"/>
            <w:vAlign w:val="center"/>
          </w:tcPr>
          <w:p w14:paraId="2E10C640" w14:textId="77777777" w:rsidR="005A0F8F" w:rsidRPr="00E94F54" w:rsidRDefault="005A0F8F" w:rsidP="00192108">
            <w:pPr>
              <w:rPr>
                <w:b/>
                <w:bCs/>
              </w:rPr>
            </w:pPr>
            <w:proofErr w:type="spellStart"/>
            <w:r w:rsidRPr="00E94F54">
              <w:rPr>
                <w:b/>
                <w:bCs/>
              </w:rPr>
              <w:t>Dokumenteerimine</w:t>
            </w:r>
            <w:proofErr w:type="spellEnd"/>
            <w:r w:rsidRPr="00E94F54">
              <w:rPr>
                <w:b/>
                <w:bCs/>
              </w:rPr>
              <w:t xml:space="preserve"> ja </w:t>
            </w:r>
            <w:proofErr w:type="spellStart"/>
            <w:r w:rsidRPr="00E94F54">
              <w:rPr>
                <w:b/>
                <w:bCs/>
              </w:rPr>
              <w:t>vaegtööde</w:t>
            </w:r>
            <w:proofErr w:type="spellEnd"/>
            <w:r w:rsidRPr="00E94F54">
              <w:rPr>
                <w:b/>
                <w:bCs/>
              </w:rPr>
              <w:t xml:space="preserve"> </w:t>
            </w:r>
            <w:proofErr w:type="spellStart"/>
            <w:r w:rsidRPr="00E94F54">
              <w:rPr>
                <w:b/>
                <w:bCs/>
              </w:rPr>
              <w:t>kõrvaldamine</w:t>
            </w:r>
            <w:proofErr w:type="spellEnd"/>
          </w:p>
        </w:tc>
        <w:tc>
          <w:tcPr>
            <w:tcW w:w="5500" w:type="dxa"/>
          </w:tcPr>
          <w:p w14:paraId="54924863" w14:textId="77777777" w:rsidR="005A0F8F" w:rsidRPr="00E94F54" w:rsidRDefault="005A0F8F" w:rsidP="00192108">
            <w:pPr>
              <w:rPr>
                <w:b/>
                <w:bCs/>
              </w:rPr>
            </w:pPr>
            <w:proofErr w:type="spellStart"/>
            <w:r w:rsidRPr="00E94F54">
              <w:rPr>
                <w:b/>
                <w:bCs/>
              </w:rPr>
              <w:t>Tellijale</w:t>
            </w:r>
            <w:proofErr w:type="spellEnd"/>
            <w:r w:rsidRPr="00E94F54">
              <w:rPr>
                <w:b/>
                <w:bCs/>
              </w:rPr>
              <w:t xml:space="preserve"> on </w:t>
            </w:r>
            <w:proofErr w:type="spellStart"/>
            <w:r w:rsidRPr="00E94F54">
              <w:rPr>
                <w:b/>
                <w:bCs/>
              </w:rPr>
              <w:t>üle</w:t>
            </w:r>
            <w:proofErr w:type="spellEnd"/>
            <w:r w:rsidRPr="00E94F54">
              <w:rPr>
                <w:b/>
                <w:bCs/>
              </w:rPr>
              <w:t xml:space="preserve"> </w:t>
            </w:r>
            <w:proofErr w:type="spellStart"/>
            <w:r w:rsidRPr="00E94F54">
              <w:rPr>
                <w:b/>
                <w:bCs/>
              </w:rPr>
              <w:t>antud</w:t>
            </w:r>
            <w:proofErr w:type="spellEnd"/>
            <w:r w:rsidRPr="00E94F54">
              <w:rPr>
                <w:b/>
                <w:bCs/>
              </w:rPr>
              <w:t xml:space="preserve"> </w:t>
            </w:r>
            <w:proofErr w:type="spellStart"/>
            <w:r w:rsidRPr="00E94F54">
              <w:rPr>
                <w:b/>
                <w:bCs/>
              </w:rPr>
              <w:t>kogu</w:t>
            </w:r>
            <w:proofErr w:type="spellEnd"/>
            <w:r w:rsidRPr="00E94F54">
              <w:rPr>
                <w:b/>
                <w:bCs/>
              </w:rPr>
              <w:t xml:space="preserve"> </w:t>
            </w:r>
            <w:proofErr w:type="spellStart"/>
            <w:r w:rsidRPr="00E94F54">
              <w:rPr>
                <w:b/>
                <w:bCs/>
              </w:rPr>
              <w:t>nõutav</w:t>
            </w:r>
            <w:proofErr w:type="spellEnd"/>
            <w:r w:rsidRPr="00E94F54">
              <w:rPr>
                <w:b/>
                <w:bCs/>
              </w:rPr>
              <w:t xml:space="preserve"> </w:t>
            </w:r>
            <w:proofErr w:type="spellStart"/>
            <w:r w:rsidRPr="00E94F54">
              <w:rPr>
                <w:b/>
                <w:bCs/>
              </w:rPr>
              <w:t>tehniline</w:t>
            </w:r>
            <w:proofErr w:type="spellEnd"/>
            <w:r w:rsidRPr="00E94F54">
              <w:rPr>
                <w:b/>
                <w:bCs/>
              </w:rPr>
              <w:t xml:space="preserve"> </w:t>
            </w:r>
            <w:proofErr w:type="spellStart"/>
            <w:r w:rsidRPr="00E94F54">
              <w:rPr>
                <w:b/>
                <w:bCs/>
              </w:rPr>
              <w:t>dokumentatsioon</w:t>
            </w:r>
            <w:proofErr w:type="spellEnd"/>
            <w:r w:rsidRPr="00E94F54">
              <w:rPr>
                <w:b/>
                <w:bCs/>
              </w:rPr>
              <w:t xml:space="preserve"> (</w:t>
            </w:r>
            <w:proofErr w:type="spellStart"/>
            <w:r w:rsidRPr="00E94F54">
              <w:rPr>
                <w:b/>
                <w:bCs/>
              </w:rPr>
              <w:t>sh</w:t>
            </w:r>
            <w:proofErr w:type="spellEnd"/>
            <w:r w:rsidRPr="00E94F54">
              <w:rPr>
                <w:b/>
                <w:bCs/>
              </w:rPr>
              <w:t xml:space="preserve"> </w:t>
            </w:r>
            <w:proofErr w:type="spellStart"/>
            <w:r w:rsidRPr="00E94F54">
              <w:rPr>
                <w:b/>
                <w:bCs/>
              </w:rPr>
              <w:t>lõplikud</w:t>
            </w:r>
            <w:proofErr w:type="spellEnd"/>
            <w:r w:rsidRPr="00E94F54">
              <w:rPr>
                <w:b/>
                <w:bCs/>
              </w:rPr>
              <w:t xml:space="preserve"> </w:t>
            </w:r>
            <w:proofErr w:type="spellStart"/>
            <w:r w:rsidRPr="00E94F54">
              <w:rPr>
                <w:b/>
                <w:bCs/>
              </w:rPr>
              <w:t>teostusjoonised</w:t>
            </w:r>
            <w:proofErr w:type="spellEnd"/>
            <w:r w:rsidRPr="00E94F54">
              <w:rPr>
                <w:b/>
                <w:bCs/>
              </w:rPr>
              <w:t xml:space="preserve">, </w:t>
            </w:r>
            <w:proofErr w:type="spellStart"/>
            <w:r w:rsidRPr="00E94F54">
              <w:rPr>
                <w:b/>
                <w:bCs/>
              </w:rPr>
              <w:t>üle</w:t>
            </w:r>
            <w:proofErr w:type="spellEnd"/>
            <w:r w:rsidRPr="00E94F54">
              <w:rPr>
                <w:b/>
                <w:bCs/>
              </w:rPr>
              <w:t xml:space="preserve"> </w:t>
            </w:r>
            <w:proofErr w:type="spellStart"/>
            <w:r w:rsidRPr="00E94F54">
              <w:rPr>
                <w:b/>
                <w:bCs/>
              </w:rPr>
              <w:t>antud</w:t>
            </w:r>
            <w:proofErr w:type="spellEnd"/>
            <w:r w:rsidRPr="00E94F54">
              <w:rPr>
                <w:b/>
                <w:bCs/>
              </w:rPr>
              <w:t xml:space="preserve"> </w:t>
            </w:r>
            <w:proofErr w:type="spellStart"/>
            <w:r w:rsidRPr="00E94F54">
              <w:rPr>
                <w:b/>
                <w:bCs/>
              </w:rPr>
              <w:t>garantiiaegsete</w:t>
            </w:r>
            <w:proofErr w:type="spellEnd"/>
            <w:r w:rsidRPr="00E94F54">
              <w:rPr>
                <w:b/>
                <w:bCs/>
              </w:rPr>
              <w:t xml:space="preserve"> </w:t>
            </w:r>
            <w:proofErr w:type="spellStart"/>
            <w:r w:rsidRPr="00E94F54">
              <w:rPr>
                <w:b/>
                <w:bCs/>
              </w:rPr>
              <w:t>kohustuste</w:t>
            </w:r>
            <w:proofErr w:type="spellEnd"/>
            <w:r w:rsidRPr="00E94F54">
              <w:rPr>
                <w:b/>
                <w:bCs/>
              </w:rPr>
              <w:t xml:space="preserve"> </w:t>
            </w:r>
            <w:proofErr w:type="spellStart"/>
            <w:r w:rsidRPr="00E94F54">
              <w:rPr>
                <w:b/>
                <w:bCs/>
              </w:rPr>
              <w:t>täitmise</w:t>
            </w:r>
            <w:proofErr w:type="spellEnd"/>
            <w:r w:rsidRPr="00E94F54">
              <w:rPr>
                <w:b/>
                <w:bCs/>
              </w:rPr>
              <w:t xml:space="preserve"> </w:t>
            </w:r>
            <w:proofErr w:type="spellStart"/>
            <w:r w:rsidRPr="00E94F54">
              <w:rPr>
                <w:b/>
                <w:bCs/>
              </w:rPr>
              <w:t>tagatised</w:t>
            </w:r>
            <w:proofErr w:type="spellEnd"/>
            <w:r w:rsidRPr="00E94F54">
              <w:rPr>
                <w:b/>
                <w:bCs/>
              </w:rPr>
              <w:t xml:space="preserve"> </w:t>
            </w:r>
            <w:proofErr w:type="spellStart"/>
            <w:r w:rsidRPr="00E94F54">
              <w:rPr>
                <w:b/>
                <w:bCs/>
              </w:rPr>
              <w:t>jm</w:t>
            </w:r>
            <w:proofErr w:type="spellEnd"/>
            <w:r w:rsidRPr="00E94F54">
              <w:rPr>
                <w:b/>
                <w:bCs/>
              </w:rPr>
              <w:t xml:space="preserve">) ja on </w:t>
            </w:r>
            <w:proofErr w:type="spellStart"/>
            <w:r w:rsidRPr="00E94F54">
              <w:rPr>
                <w:b/>
                <w:bCs/>
              </w:rPr>
              <w:t>kõrvaldatud</w:t>
            </w:r>
            <w:proofErr w:type="spellEnd"/>
            <w:r w:rsidRPr="00E94F54">
              <w:rPr>
                <w:b/>
                <w:bCs/>
              </w:rPr>
              <w:t xml:space="preserve"> </w:t>
            </w:r>
            <w:proofErr w:type="spellStart"/>
            <w:r w:rsidRPr="00E94F54">
              <w:rPr>
                <w:b/>
                <w:bCs/>
              </w:rPr>
              <w:t>vastuvõtmisel</w:t>
            </w:r>
            <w:proofErr w:type="spellEnd"/>
            <w:r w:rsidRPr="00E94F54">
              <w:rPr>
                <w:b/>
                <w:bCs/>
              </w:rPr>
              <w:t xml:space="preserve"> </w:t>
            </w:r>
            <w:proofErr w:type="spellStart"/>
            <w:r w:rsidRPr="00E94F54">
              <w:rPr>
                <w:b/>
                <w:bCs/>
              </w:rPr>
              <w:t>fikseeritud</w:t>
            </w:r>
            <w:proofErr w:type="spellEnd"/>
            <w:r w:rsidRPr="00E94F54">
              <w:rPr>
                <w:b/>
                <w:bCs/>
              </w:rPr>
              <w:t xml:space="preserve"> </w:t>
            </w:r>
            <w:proofErr w:type="spellStart"/>
            <w:r w:rsidRPr="00E94F54">
              <w:rPr>
                <w:b/>
                <w:bCs/>
              </w:rPr>
              <w:t>puudused</w:t>
            </w:r>
            <w:proofErr w:type="spellEnd"/>
            <w:r w:rsidRPr="00E94F54">
              <w:rPr>
                <w:b/>
                <w:bCs/>
              </w:rPr>
              <w:t xml:space="preserve"> ja/</w:t>
            </w:r>
            <w:proofErr w:type="spellStart"/>
            <w:r w:rsidRPr="00E94F54">
              <w:rPr>
                <w:b/>
                <w:bCs/>
              </w:rPr>
              <w:t>või</w:t>
            </w:r>
            <w:proofErr w:type="spellEnd"/>
            <w:r w:rsidRPr="00E94F54">
              <w:rPr>
                <w:b/>
                <w:bCs/>
              </w:rPr>
              <w:t xml:space="preserve"> </w:t>
            </w:r>
            <w:proofErr w:type="spellStart"/>
            <w:r w:rsidRPr="00E94F54">
              <w:rPr>
                <w:b/>
                <w:bCs/>
              </w:rPr>
              <w:t>vaegtööd</w:t>
            </w:r>
            <w:proofErr w:type="spellEnd"/>
            <w:r w:rsidRPr="00E94F54">
              <w:rPr>
                <w:b/>
                <w:bCs/>
              </w:rPr>
              <w:t xml:space="preserve">. </w:t>
            </w:r>
          </w:p>
          <w:p w14:paraId="0AEFCE37" w14:textId="77777777" w:rsidR="005A0F8F" w:rsidRPr="00E94F54" w:rsidRDefault="005A0F8F" w:rsidP="00192108">
            <w:pPr>
              <w:rPr>
                <w:bCs/>
              </w:rPr>
            </w:pPr>
            <w:proofErr w:type="spellStart"/>
            <w:r>
              <w:rPr>
                <w:b/>
                <w:bCs/>
              </w:rPr>
              <w:t>Töö</w:t>
            </w:r>
            <w:proofErr w:type="spellEnd"/>
            <w:r>
              <w:rPr>
                <w:b/>
                <w:bCs/>
              </w:rPr>
              <w:t xml:space="preserve"> on</w:t>
            </w:r>
            <w:r w:rsidRPr="00E94F54">
              <w:rPr>
                <w:b/>
                <w:bCs/>
              </w:rPr>
              <w:t xml:space="preserve"> </w:t>
            </w:r>
            <w:proofErr w:type="spellStart"/>
            <w:r w:rsidRPr="00E94F54">
              <w:rPr>
                <w:b/>
                <w:bCs/>
              </w:rPr>
              <w:t>täielikult</w:t>
            </w:r>
            <w:proofErr w:type="spellEnd"/>
            <w:r w:rsidRPr="00E94F54">
              <w:rPr>
                <w:b/>
                <w:bCs/>
              </w:rPr>
              <w:t xml:space="preserve"> </w:t>
            </w:r>
            <w:proofErr w:type="spellStart"/>
            <w:r w:rsidRPr="00E94F54">
              <w:rPr>
                <w:b/>
                <w:bCs/>
              </w:rPr>
              <w:t>valmis</w:t>
            </w:r>
            <w:proofErr w:type="spellEnd"/>
            <w:r w:rsidRPr="00E94F54">
              <w:rPr>
                <w:b/>
                <w:bCs/>
              </w:rPr>
              <w:t>.</w:t>
            </w:r>
          </w:p>
        </w:tc>
        <w:tc>
          <w:tcPr>
            <w:tcW w:w="1721" w:type="dxa"/>
            <w:vAlign w:val="center"/>
          </w:tcPr>
          <w:p w14:paraId="2CC6DC10" w14:textId="77777777" w:rsidR="005A0F8F" w:rsidRPr="00E94F54" w:rsidRDefault="005A0F8F" w:rsidP="00192108">
            <w:pPr>
              <w:rPr>
                <w:b/>
                <w:noProof/>
              </w:rPr>
            </w:pPr>
            <w:r>
              <w:t xml:space="preserve">480 </w:t>
            </w:r>
            <w:proofErr w:type="spellStart"/>
            <w:r>
              <w:t>kalendripäeva</w:t>
            </w:r>
            <w:proofErr w:type="spellEnd"/>
            <w:r>
              <w:t xml:space="preserve"> </w:t>
            </w:r>
            <w:proofErr w:type="spellStart"/>
            <w:r>
              <w:t>alates</w:t>
            </w:r>
            <w:proofErr w:type="spellEnd"/>
            <w:r>
              <w:t xml:space="preserve"> </w:t>
            </w:r>
            <w:proofErr w:type="spellStart"/>
            <w:r>
              <w:t>lepingu</w:t>
            </w:r>
            <w:proofErr w:type="spellEnd"/>
            <w:r>
              <w:t xml:space="preserve"> </w:t>
            </w:r>
            <w:proofErr w:type="spellStart"/>
            <w:r>
              <w:t>sõlmimisest</w:t>
            </w:r>
            <w:proofErr w:type="spellEnd"/>
          </w:p>
        </w:tc>
      </w:tr>
    </w:tbl>
    <w:p w14:paraId="4E1748AB" w14:textId="77777777" w:rsidR="005A0F8F" w:rsidRPr="003F4BA2" w:rsidRDefault="005A0F8F" w:rsidP="005A0F8F">
      <w:pPr>
        <w:pStyle w:val="Laad2"/>
        <w:numPr>
          <w:ilvl w:val="0"/>
          <w:numId w:val="0"/>
        </w:numPr>
        <w:ind w:left="567" w:hanging="567"/>
      </w:pPr>
    </w:p>
    <w:p w14:paraId="6E4BB0A5" w14:textId="77777777" w:rsidR="005A0F8F" w:rsidRPr="003F4BA2" w:rsidRDefault="005A0F8F" w:rsidP="005A0F8F">
      <w:pPr>
        <w:pStyle w:val="Laad2"/>
        <w:ind w:left="709" w:hanging="709"/>
      </w:pPr>
      <w:r w:rsidRPr="003F4BA2">
        <w:tab/>
        <w:t>Töö üleandmisel esitab Töövõtja Tellijale Lepingu  kohase Töö üleandmis- ja vastuvõtmisakti.</w:t>
      </w:r>
    </w:p>
    <w:p w14:paraId="68C492B0" w14:textId="77777777" w:rsidR="005A0F8F" w:rsidRPr="00076460" w:rsidRDefault="005A0F8F" w:rsidP="005A0F8F">
      <w:pPr>
        <w:pStyle w:val="Laad2"/>
        <w:ind w:left="709" w:hanging="709"/>
      </w:pPr>
      <w:r w:rsidRPr="00076460">
        <w:t xml:space="preserve">Tellija peab Töö üle vaatama </w:t>
      </w:r>
      <w:r>
        <w:t>7</w:t>
      </w:r>
      <w:r w:rsidRPr="00076460">
        <w:t xml:space="preserve"> kalendripäeva jooksul pärast Töö ning üleandmis- ja vastuvõtmisakti saamist.</w:t>
      </w:r>
    </w:p>
    <w:p w14:paraId="583C67BE" w14:textId="77777777" w:rsidR="005A0F8F" w:rsidRPr="00076460" w:rsidRDefault="005A0F8F" w:rsidP="005A0F8F">
      <w:pPr>
        <w:pStyle w:val="Laad2"/>
        <w:ind w:left="709" w:hanging="709"/>
      </w:pPr>
      <w:r w:rsidRPr="00076460">
        <w:t xml:space="preserve">Juhul, kui Töö või Töö osa vastuvõtmisel on Tellijal pretensioone Töö kvaliteedi ja/või Lepingule vastavuse osas, ei allkirjasta Tellija kontaktisik üleandmis- ja vastuvõtmisakti </w:t>
      </w:r>
      <w:r w:rsidRPr="00076460">
        <w:lastRenderedPageBreak/>
        <w:t xml:space="preserve">ning edastab Töövõtjale kirjalikult Töös ilmnenud vead ning puudused. Töövõtja kohustub vead ning puudused </w:t>
      </w:r>
      <w:r w:rsidRPr="004669DC">
        <w:t>likvideerima 7</w:t>
      </w:r>
      <w:r w:rsidRPr="00076460">
        <w:t xml:space="preserve"> kalendripäeva jooksul alates Tellija poolt kirjaliku teate saamisest ja esitama parandatud Töö Tellijale (täiendav tähtaeg vastavalt võlaõigusseaduse § 114).</w:t>
      </w:r>
    </w:p>
    <w:p w14:paraId="2064BCE4" w14:textId="77777777" w:rsidR="005A0F8F" w:rsidRPr="00076460" w:rsidRDefault="005A0F8F" w:rsidP="005A0F8F">
      <w:pPr>
        <w:pStyle w:val="Laad2"/>
        <w:ind w:left="709" w:hanging="709"/>
      </w:pPr>
      <w:r w:rsidRPr="00076460">
        <w:t>Kui Töövõtja ei kõrvalda puudusi Tellija poolt määratud tähtajaks, on Tellijal omal äranägemisel õigus:</w:t>
      </w:r>
    </w:p>
    <w:p w14:paraId="53AF3AA3" w14:textId="77777777" w:rsidR="005A0F8F" w:rsidRPr="00076460" w:rsidRDefault="005A0F8F" w:rsidP="005A0F8F">
      <w:pPr>
        <w:pStyle w:val="Laad3"/>
      </w:pPr>
      <w:r w:rsidRPr="00076460">
        <w:t>ühepoolselt alandada Lepingu p</w:t>
      </w:r>
      <w:r>
        <w:t>unkti</w:t>
      </w:r>
      <w:r w:rsidRPr="00076460">
        <w:t>s 6 nimetatud Töö maksumust;</w:t>
      </w:r>
    </w:p>
    <w:p w14:paraId="046967D2" w14:textId="77777777" w:rsidR="005A0F8F" w:rsidRPr="00076460" w:rsidRDefault="005A0F8F" w:rsidP="005A0F8F">
      <w:pPr>
        <w:pStyle w:val="Laad3"/>
      </w:pPr>
      <w:r w:rsidRPr="00076460">
        <w:t>lasta puudused kõrvaldada Tellija poolt valitud kolmandal isikul. Sellisel juhul alandab Tellija ühepoolselt Lepingu hinda vastavalt puuduste kõrvaldamise maksumusele, mille määrab kolmas isik;</w:t>
      </w:r>
    </w:p>
    <w:p w14:paraId="5AC08647" w14:textId="77777777" w:rsidR="005A0F8F" w:rsidRPr="00076460" w:rsidRDefault="005A0F8F" w:rsidP="005A0F8F">
      <w:pPr>
        <w:pStyle w:val="Laad3"/>
      </w:pPr>
      <w:r w:rsidRPr="00076460">
        <w:t>öelda Leping erakorraliselt üles.</w:t>
      </w:r>
    </w:p>
    <w:p w14:paraId="26EC4B54" w14:textId="77777777" w:rsidR="005A0F8F" w:rsidRPr="00076460" w:rsidRDefault="005A0F8F" w:rsidP="005A0F8F">
      <w:pPr>
        <w:pStyle w:val="Laad2"/>
        <w:ind w:left="709" w:hanging="709"/>
      </w:pPr>
      <w:r w:rsidRPr="00076460">
        <w:t>Kui Töö (sh Töö osa) kontrollimisel selgub, et Töös on puudused, loetakse Töö tähtaegselt üle andmata. Tellijal on õigus kuni puuduste likvideerimiseni Töövõtja poolt keelduda Töö vastuvõtmisest ja selle eest maksmisest.</w:t>
      </w:r>
    </w:p>
    <w:p w14:paraId="5212A0D1" w14:textId="77777777" w:rsidR="005A0F8F" w:rsidRPr="00076460" w:rsidRDefault="005A0F8F" w:rsidP="005A0F8F">
      <w:pPr>
        <w:pStyle w:val="Loendilik"/>
        <w:tabs>
          <w:tab w:val="left" w:pos="0"/>
          <w:tab w:val="left" w:pos="567"/>
        </w:tabs>
        <w:spacing w:after="0" w:line="240" w:lineRule="auto"/>
        <w:ind w:left="709" w:hanging="709"/>
        <w:contextualSpacing w:val="0"/>
        <w:jc w:val="both"/>
        <w:rPr>
          <w:rFonts w:ascii="Times New Roman" w:hAnsi="Times New Roman"/>
          <w:sz w:val="24"/>
          <w:szCs w:val="24"/>
        </w:rPr>
      </w:pPr>
    </w:p>
    <w:p w14:paraId="2FB060D2" w14:textId="77777777" w:rsidR="005A0F8F" w:rsidRPr="00076460" w:rsidRDefault="005A0F8F" w:rsidP="005A0F8F">
      <w:pPr>
        <w:pStyle w:val="Laad1"/>
        <w:ind w:left="709" w:hanging="709"/>
      </w:pPr>
      <w:r w:rsidRPr="00661237">
        <w:t xml:space="preserve">Poolte õigused ja kohustused </w:t>
      </w:r>
    </w:p>
    <w:p w14:paraId="1C7F2B89" w14:textId="77777777" w:rsidR="005A0F8F" w:rsidRPr="00076460" w:rsidRDefault="005A0F8F" w:rsidP="005A0F8F">
      <w:pPr>
        <w:pStyle w:val="Laad2"/>
        <w:ind w:left="709" w:hanging="709"/>
        <w:rPr>
          <w:rFonts w:eastAsia="Times New Roman"/>
        </w:rPr>
      </w:pPr>
      <w:r w:rsidRPr="00661237">
        <w:rPr>
          <w:rFonts w:eastAsia="Times New Roman"/>
        </w:rPr>
        <w:t>Tellijal on õigus:</w:t>
      </w:r>
    </w:p>
    <w:p w14:paraId="55B5F90A" w14:textId="77777777" w:rsidR="005A0F8F" w:rsidRPr="00076460" w:rsidRDefault="005A0F8F" w:rsidP="005A0F8F">
      <w:pPr>
        <w:pStyle w:val="Laad3"/>
        <w:rPr>
          <w:rFonts w:eastAsia="Times New Roman"/>
        </w:rPr>
      </w:pPr>
      <w:r w:rsidRPr="00661237">
        <w:rPr>
          <w:rFonts w:eastAsia="Times New Roman"/>
        </w:rPr>
        <w:t>igal ajal teha järelpärimisi Töö tegemise hetke olukorra kohta ning kontrollida Töö tegemise käiku;</w:t>
      </w:r>
    </w:p>
    <w:p w14:paraId="411FDF68" w14:textId="77777777" w:rsidR="005A0F8F" w:rsidRPr="00076460" w:rsidRDefault="005A0F8F" w:rsidP="005A0F8F">
      <w:pPr>
        <w:pStyle w:val="Laad3"/>
        <w:rPr>
          <w:rFonts w:eastAsia="Times New Roman"/>
        </w:rPr>
      </w:pPr>
      <w:r w:rsidRPr="00661237">
        <w:rPr>
          <w:rFonts w:eastAsia="Times New Roman"/>
        </w:rPr>
        <w:t>pöörduda kolmandate isikute poole sõltumatu eksperthinnangu saamiseks Töö kvaliteedi kohta;</w:t>
      </w:r>
    </w:p>
    <w:p w14:paraId="7ECA6C66" w14:textId="77777777" w:rsidR="005A0F8F" w:rsidRPr="00076460" w:rsidRDefault="005A0F8F" w:rsidP="005A0F8F">
      <w:pPr>
        <w:pStyle w:val="Laad3"/>
        <w:rPr>
          <w:rFonts w:eastAsia="Times New Roman"/>
        </w:rPr>
      </w:pPr>
      <w:r w:rsidRPr="00661237">
        <w:rPr>
          <w:rFonts w:eastAsia="Times New Roman"/>
        </w:rPr>
        <w:t>nõuda Töövõtjalt kokkulepitud tähtaegadest ja maksumusest kinnipidamist;</w:t>
      </w:r>
    </w:p>
    <w:p w14:paraId="36AD7A2B" w14:textId="77777777" w:rsidR="005A0F8F" w:rsidRPr="00076460" w:rsidRDefault="005A0F8F" w:rsidP="005A0F8F">
      <w:pPr>
        <w:pStyle w:val="Laad3"/>
        <w:rPr>
          <w:rFonts w:eastAsia="Times New Roman"/>
        </w:rPr>
      </w:pPr>
      <w:r w:rsidRPr="00661237">
        <w:rPr>
          <w:rFonts w:eastAsia="Times New Roman"/>
        </w:rPr>
        <w:t>määrata Töövõtjale mõistlik tähtaeg puuduste kõrvaldamiseks, kui Töö tegemise ajal on tuvastatud, et seda ei tehta nõuetekohaselt;</w:t>
      </w:r>
    </w:p>
    <w:p w14:paraId="383499DD" w14:textId="77777777" w:rsidR="005A0F8F" w:rsidRPr="00076460" w:rsidRDefault="005A0F8F" w:rsidP="005A0F8F">
      <w:pPr>
        <w:pStyle w:val="Laad3"/>
        <w:rPr>
          <w:rFonts w:eastAsia="Times New Roman"/>
        </w:rPr>
      </w:pPr>
      <w:r w:rsidRPr="00661237">
        <w:rPr>
          <w:rFonts w:eastAsia="Times New Roman"/>
        </w:rPr>
        <w:t>kasutada õiguskaitsevahendeid (sh öelda Leping üles), samuti nõuda Lepingus sätestatud juhtudel leppetrahvi, kui Töövõtja ei pea kinni Lepingus, selle lisades või muudes Lepingu juurde kuuluvates dokumentides sätestatud tähtaegadest, kvaliteedinõuetest, maksumusest, samuti kui Töövõtja ei täida või täidab mittevastavalt muid endale Lepinguga võetud kohustusi;</w:t>
      </w:r>
    </w:p>
    <w:p w14:paraId="54FF8FBF" w14:textId="77777777" w:rsidR="005A0F8F" w:rsidRPr="00076460" w:rsidRDefault="005A0F8F" w:rsidP="005A0F8F">
      <w:pPr>
        <w:pStyle w:val="Laad3"/>
        <w:rPr>
          <w:rFonts w:eastAsia="Times New Roman"/>
        </w:rPr>
      </w:pPr>
      <w:r w:rsidRPr="00661237">
        <w:rPr>
          <w:rFonts w:eastAsia="Times New Roman"/>
        </w:rPr>
        <w:t>tasaarvestada oma mistahes Lepingust tulenevaid nõudeid Töövõtja vastu Lepingu või mistahes muu õigussuhte alusel Töövõtjale maksmisele kuuluvate summadega;</w:t>
      </w:r>
    </w:p>
    <w:p w14:paraId="6B3A71C5" w14:textId="77777777" w:rsidR="005A0F8F" w:rsidRPr="00076460" w:rsidRDefault="005A0F8F" w:rsidP="005A0F8F">
      <w:pPr>
        <w:pStyle w:val="Laad3"/>
        <w:rPr>
          <w:rFonts w:eastAsia="Times New Roman"/>
        </w:rPr>
      </w:pPr>
      <w:r w:rsidRPr="00661237">
        <w:rPr>
          <w:rFonts w:eastAsia="Times New Roman"/>
        </w:rPr>
        <w:t>korraldada Töö tegemise käigus omanikujärelevalvet.</w:t>
      </w:r>
    </w:p>
    <w:p w14:paraId="3C2B752C" w14:textId="77777777" w:rsidR="005A0F8F" w:rsidRPr="00076460" w:rsidRDefault="005A0F8F" w:rsidP="005A0F8F">
      <w:pPr>
        <w:pStyle w:val="Laad2"/>
        <w:ind w:left="709" w:hanging="709"/>
        <w:rPr>
          <w:rFonts w:eastAsia="Times New Roman"/>
        </w:rPr>
      </w:pPr>
      <w:r w:rsidRPr="00661237">
        <w:rPr>
          <w:rFonts w:eastAsia="Times New Roman"/>
        </w:rPr>
        <w:t>Tellijal on kohustus:</w:t>
      </w:r>
    </w:p>
    <w:p w14:paraId="6A3AF452" w14:textId="77777777" w:rsidR="005A0F8F" w:rsidRPr="00076460" w:rsidRDefault="005A0F8F" w:rsidP="005A0F8F">
      <w:pPr>
        <w:pStyle w:val="Laad3"/>
        <w:rPr>
          <w:rFonts w:eastAsia="Times New Roman"/>
        </w:rPr>
      </w:pPr>
      <w:r w:rsidRPr="00661237">
        <w:rPr>
          <w:rFonts w:eastAsia="Times New Roman"/>
        </w:rPr>
        <w:t>tasuda Töövõtjale nõuetekohase Töö teostamise eest vastavalt Lepingule;</w:t>
      </w:r>
    </w:p>
    <w:p w14:paraId="72BBD7BC" w14:textId="77777777" w:rsidR="005A0F8F" w:rsidRPr="00076460" w:rsidRDefault="005A0F8F" w:rsidP="005A0F8F">
      <w:pPr>
        <w:pStyle w:val="Laad3"/>
        <w:rPr>
          <w:rFonts w:eastAsia="Times New Roman"/>
        </w:rPr>
      </w:pPr>
      <w:r w:rsidRPr="00661237">
        <w:rPr>
          <w:rFonts w:eastAsia="Times New Roman"/>
        </w:rPr>
        <w:t>võimaldada Töövõtjale juurdepääs Ehitusobjektile Töö teostamiseks;</w:t>
      </w:r>
    </w:p>
    <w:p w14:paraId="2B50415B" w14:textId="77777777" w:rsidR="005A0F8F" w:rsidRPr="00076460" w:rsidRDefault="005A0F8F" w:rsidP="005A0F8F">
      <w:pPr>
        <w:pStyle w:val="Laad3"/>
        <w:rPr>
          <w:rFonts w:eastAsia="Times New Roman"/>
        </w:rPr>
      </w:pPr>
      <w:r w:rsidRPr="00661237">
        <w:rPr>
          <w:rFonts w:eastAsia="Times New Roman"/>
        </w:rPr>
        <w:t>edastada Töövõtjale informatsiooni, mis Tellija parima äranägemise kohaselt võib aidata kaasa Töö optimaalsemale tegemisele</w:t>
      </w:r>
    </w:p>
    <w:p w14:paraId="40E815DA" w14:textId="77777777" w:rsidR="005A0F8F" w:rsidRPr="00076460" w:rsidRDefault="005A0F8F" w:rsidP="005A0F8F">
      <w:pPr>
        <w:pStyle w:val="Laad3"/>
        <w:rPr>
          <w:rFonts w:eastAsia="Times New Roman"/>
        </w:rPr>
      </w:pPr>
      <w:r w:rsidRPr="00661237">
        <w:rPr>
          <w:rFonts w:eastAsia="Times New Roman"/>
        </w:rPr>
        <w:t>tasuda viivist vastavalt Lepingule.</w:t>
      </w:r>
    </w:p>
    <w:p w14:paraId="229B2536" w14:textId="77777777" w:rsidR="005A0F8F" w:rsidRPr="00076460" w:rsidRDefault="005A0F8F" w:rsidP="005A0F8F">
      <w:pPr>
        <w:pStyle w:val="Laad2"/>
        <w:ind w:left="709" w:hanging="709"/>
        <w:rPr>
          <w:rFonts w:eastAsia="Times New Roman"/>
        </w:rPr>
      </w:pPr>
      <w:r w:rsidRPr="00661237">
        <w:rPr>
          <w:rFonts w:eastAsia="Times New Roman"/>
        </w:rPr>
        <w:t>Töövõtjal on õigus:</w:t>
      </w:r>
    </w:p>
    <w:p w14:paraId="34EF5A5D" w14:textId="77777777" w:rsidR="005A0F8F" w:rsidRPr="00076460" w:rsidRDefault="005A0F8F" w:rsidP="005A0F8F">
      <w:pPr>
        <w:pStyle w:val="Laad3"/>
        <w:rPr>
          <w:rFonts w:eastAsia="Times New Roman"/>
        </w:rPr>
      </w:pPr>
      <w:r w:rsidRPr="00661237">
        <w:rPr>
          <w:rFonts w:eastAsia="Times New Roman"/>
        </w:rPr>
        <w:t>saada Tellijalt Töö tegemiseks vajalikku informatsiooni ja juhiseid;</w:t>
      </w:r>
    </w:p>
    <w:p w14:paraId="5D6A8224" w14:textId="77777777" w:rsidR="005A0F8F" w:rsidRPr="00076460" w:rsidRDefault="005A0F8F" w:rsidP="005A0F8F">
      <w:pPr>
        <w:pStyle w:val="Laad3"/>
        <w:rPr>
          <w:rFonts w:eastAsia="Times New Roman"/>
        </w:rPr>
      </w:pPr>
      <w:r w:rsidRPr="00661237">
        <w:rPr>
          <w:rFonts w:eastAsia="Times New Roman"/>
        </w:rPr>
        <w:t>saada Töö eest Lepingus kokkulepitud tasu:</w:t>
      </w:r>
    </w:p>
    <w:p w14:paraId="5A0F8F8B" w14:textId="77777777" w:rsidR="005A0F8F" w:rsidRPr="00076460" w:rsidRDefault="005A0F8F" w:rsidP="005A0F8F">
      <w:pPr>
        <w:pStyle w:val="Laad3"/>
        <w:rPr>
          <w:rFonts w:eastAsia="Times New Roman"/>
        </w:rPr>
      </w:pPr>
      <w:r w:rsidRPr="00661237">
        <w:rPr>
          <w:rFonts w:eastAsia="Times New Roman"/>
        </w:rPr>
        <w:t xml:space="preserve"> kasutada Töö teostamiseks alltöövõtu korras kolmandaid isikuid eeldusel, et ta kooskõlastab need eelnevalt Tellijaga;</w:t>
      </w:r>
    </w:p>
    <w:p w14:paraId="2202B9FD" w14:textId="77777777" w:rsidR="005A0F8F" w:rsidRPr="00076460" w:rsidRDefault="005A0F8F" w:rsidP="005A0F8F">
      <w:pPr>
        <w:pStyle w:val="Laad3"/>
        <w:rPr>
          <w:rFonts w:eastAsia="Times New Roman"/>
        </w:rPr>
      </w:pPr>
      <w:r w:rsidRPr="00661237">
        <w:rPr>
          <w:rFonts w:eastAsia="Times New Roman"/>
        </w:rPr>
        <w:t>nõuda Tellijalt tähtaegselt tasumata summalt viivist vastavalt Lepingule.</w:t>
      </w:r>
    </w:p>
    <w:p w14:paraId="5DA5E75D" w14:textId="77777777" w:rsidR="005A0F8F" w:rsidRPr="00076460" w:rsidRDefault="005A0F8F" w:rsidP="005A0F8F">
      <w:pPr>
        <w:pStyle w:val="Laad2"/>
        <w:ind w:left="709" w:hanging="709"/>
        <w:rPr>
          <w:rFonts w:eastAsia="Times New Roman"/>
        </w:rPr>
      </w:pPr>
      <w:r w:rsidRPr="00661237">
        <w:rPr>
          <w:rFonts w:eastAsia="Times New Roman"/>
        </w:rPr>
        <w:t>Töövõtjal on kohustus:</w:t>
      </w:r>
    </w:p>
    <w:p w14:paraId="40A9CD6D" w14:textId="77777777" w:rsidR="005A0F8F" w:rsidRPr="00076460" w:rsidRDefault="005A0F8F" w:rsidP="005A0F8F">
      <w:pPr>
        <w:pStyle w:val="Laad3"/>
        <w:rPr>
          <w:rFonts w:eastAsia="Times New Roman"/>
        </w:rPr>
      </w:pPr>
      <w:r w:rsidRPr="00661237">
        <w:rPr>
          <w:rFonts w:eastAsia="Times New Roman"/>
        </w:rPr>
        <w:t>teha Töö vastavalt Lepingule;</w:t>
      </w:r>
    </w:p>
    <w:p w14:paraId="4D3AA4FD" w14:textId="77777777" w:rsidR="005A0F8F" w:rsidRPr="00076460" w:rsidRDefault="005A0F8F" w:rsidP="005A0F8F">
      <w:pPr>
        <w:pStyle w:val="Laad3"/>
        <w:rPr>
          <w:rFonts w:eastAsia="Times New Roman"/>
        </w:rPr>
      </w:pPr>
      <w:r w:rsidRPr="00661237">
        <w:rPr>
          <w:rFonts w:eastAsia="Times New Roman"/>
        </w:rPr>
        <w:t>teha Töö vastavalt kehtivatele normidele ja heale ehitustavale Lepingus sätestatud korras ning vastutada selle eest, et Töö oleks tehtud korrektselt ja kvaliteetselt;</w:t>
      </w:r>
    </w:p>
    <w:p w14:paraId="5DD8684F" w14:textId="77777777" w:rsidR="005A0F8F" w:rsidRDefault="005A0F8F" w:rsidP="005A0F8F">
      <w:pPr>
        <w:pStyle w:val="Laad3"/>
        <w:rPr>
          <w:rFonts w:eastAsia="Times New Roman"/>
        </w:rPr>
      </w:pPr>
      <w:r w:rsidRPr="00661237">
        <w:rPr>
          <w:rFonts w:eastAsia="Times New Roman"/>
        </w:rPr>
        <w:lastRenderedPageBreak/>
        <w:t>viivitamatult informeerida Tellijat mistahes asjaoludest, mis takistavad või võivad takistada Töö alustamist, teostamist või lõpetamist, sealhulgas Tellijalt saadud informatsiooni, lähteandmete või dokumentide vigadest või puudulikkusest, samuti ohust, et Tellijalt saadud juhiste järgimine mõjutab Töö kvaliteeti või tähtaegset valmimist või tekitab täiendavaid kulutusi;</w:t>
      </w:r>
    </w:p>
    <w:p w14:paraId="522675D7" w14:textId="77777777" w:rsidR="005A0F8F" w:rsidRPr="004669DC" w:rsidRDefault="005A0F8F" w:rsidP="005A0F8F">
      <w:pPr>
        <w:pStyle w:val="Laad3"/>
        <w:rPr>
          <w:rFonts w:eastAsia="Times New Roman"/>
        </w:rPr>
      </w:pPr>
      <w:proofErr w:type="spellStart"/>
      <w:r w:rsidRPr="00661237">
        <w:rPr>
          <w:rFonts w:eastAsia="Times New Roman"/>
          <w:lang w:val="en-US"/>
        </w:rPr>
        <w:t>esitada</w:t>
      </w:r>
      <w:proofErr w:type="spellEnd"/>
      <w:r w:rsidRPr="00661237">
        <w:rPr>
          <w:rFonts w:eastAsia="Times New Roman"/>
          <w:lang w:val="en-US"/>
        </w:rPr>
        <w:t xml:space="preserve"> </w:t>
      </w:r>
      <w:proofErr w:type="spellStart"/>
      <w:r w:rsidRPr="00661237">
        <w:rPr>
          <w:rFonts w:eastAsia="Times New Roman"/>
          <w:lang w:val="en-US"/>
        </w:rPr>
        <w:t>hiljemalt</w:t>
      </w:r>
      <w:proofErr w:type="spellEnd"/>
      <w:r w:rsidRPr="00661237">
        <w:rPr>
          <w:rFonts w:eastAsia="Times New Roman"/>
          <w:lang w:val="en-US"/>
        </w:rPr>
        <w:t xml:space="preserve"> </w:t>
      </w:r>
      <w:proofErr w:type="spellStart"/>
      <w:r w:rsidRPr="00661237">
        <w:rPr>
          <w:rFonts w:eastAsia="Times New Roman"/>
          <w:lang w:val="en-US"/>
        </w:rPr>
        <w:t>Töö</w:t>
      </w:r>
      <w:proofErr w:type="spellEnd"/>
      <w:r w:rsidRPr="00661237">
        <w:rPr>
          <w:rFonts w:eastAsia="Times New Roman"/>
          <w:lang w:val="en-US"/>
        </w:rPr>
        <w:t xml:space="preserve"> </w:t>
      </w:r>
      <w:proofErr w:type="spellStart"/>
      <w:r w:rsidRPr="00661237">
        <w:rPr>
          <w:rFonts w:eastAsia="Times New Roman"/>
          <w:lang w:val="en-US"/>
        </w:rPr>
        <w:t>teostamise</w:t>
      </w:r>
      <w:proofErr w:type="spellEnd"/>
      <w:r w:rsidRPr="00661237">
        <w:rPr>
          <w:rFonts w:eastAsia="Times New Roman"/>
          <w:lang w:val="en-US"/>
        </w:rPr>
        <w:t xml:space="preserve"> </w:t>
      </w:r>
      <w:proofErr w:type="spellStart"/>
      <w:r w:rsidRPr="00661237">
        <w:rPr>
          <w:rFonts w:eastAsia="Times New Roman"/>
          <w:lang w:val="en-US"/>
        </w:rPr>
        <w:t>alustamise</w:t>
      </w:r>
      <w:proofErr w:type="spellEnd"/>
      <w:r w:rsidRPr="00661237">
        <w:rPr>
          <w:rFonts w:eastAsia="Times New Roman"/>
          <w:lang w:val="en-US"/>
        </w:rPr>
        <w:t xml:space="preserve"> </w:t>
      </w:r>
      <w:proofErr w:type="spellStart"/>
      <w:r w:rsidRPr="00661237">
        <w:rPr>
          <w:rFonts w:eastAsia="Times New Roman"/>
          <w:lang w:val="en-US"/>
        </w:rPr>
        <w:t>ajaks</w:t>
      </w:r>
      <w:proofErr w:type="spellEnd"/>
      <w:r w:rsidRPr="00661237">
        <w:rPr>
          <w:rFonts w:eastAsia="Times New Roman"/>
          <w:lang w:val="en-US"/>
        </w:rPr>
        <w:t xml:space="preserve"> </w:t>
      </w:r>
      <w:proofErr w:type="spellStart"/>
      <w:r w:rsidRPr="00661237">
        <w:rPr>
          <w:rFonts w:eastAsia="Times New Roman"/>
          <w:lang w:val="en-US"/>
        </w:rPr>
        <w:t>Tellijale</w:t>
      </w:r>
      <w:proofErr w:type="spellEnd"/>
      <w:r w:rsidRPr="00661237">
        <w:rPr>
          <w:rFonts w:eastAsia="Times New Roman"/>
          <w:lang w:val="en-US"/>
        </w:rPr>
        <w:t xml:space="preserve"> </w:t>
      </w:r>
      <w:proofErr w:type="spellStart"/>
      <w:r w:rsidRPr="00661237">
        <w:rPr>
          <w:rFonts w:eastAsia="Times New Roman"/>
          <w:lang w:val="en-US"/>
        </w:rPr>
        <w:t>selleks</w:t>
      </w:r>
      <w:proofErr w:type="spellEnd"/>
      <w:r w:rsidRPr="00661237">
        <w:rPr>
          <w:rFonts w:eastAsia="Times New Roman"/>
          <w:lang w:val="en-US"/>
        </w:rPr>
        <w:t xml:space="preserve"> </w:t>
      </w:r>
      <w:proofErr w:type="spellStart"/>
      <w:r w:rsidRPr="00661237">
        <w:rPr>
          <w:rFonts w:eastAsia="Times New Roman"/>
          <w:lang w:val="en-US"/>
        </w:rPr>
        <w:t>ajaks</w:t>
      </w:r>
      <w:proofErr w:type="spellEnd"/>
      <w:r w:rsidRPr="00661237">
        <w:rPr>
          <w:rFonts w:eastAsia="Times New Roman"/>
          <w:lang w:val="en-US"/>
        </w:rPr>
        <w:t xml:space="preserve"> </w:t>
      </w:r>
      <w:proofErr w:type="spellStart"/>
      <w:r w:rsidRPr="00661237">
        <w:rPr>
          <w:rFonts w:eastAsia="Times New Roman"/>
          <w:lang w:val="en-US"/>
        </w:rPr>
        <w:t>teadaolevate</w:t>
      </w:r>
      <w:proofErr w:type="spellEnd"/>
      <w:r w:rsidRPr="00661237">
        <w:rPr>
          <w:rFonts w:eastAsia="Times New Roman"/>
          <w:lang w:val="en-US"/>
        </w:rPr>
        <w:t xml:space="preserve"> </w:t>
      </w:r>
      <w:proofErr w:type="spellStart"/>
      <w:r w:rsidRPr="00661237">
        <w:rPr>
          <w:rFonts w:eastAsia="Times New Roman"/>
          <w:lang w:val="en-US"/>
        </w:rPr>
        <w:t>alltöövõtjate</w:t>
      </w:r>
      <w:proofErr w:type="spellEnd"/>
      <w:r w:rsidRPr="00661237">
        <w:rPr>
          <w:rFonts w:eastAsia="Times New Roman"/>
          <w:lang w:val="en-US"/>
        </w:rPr>
        <w:t xml:space="preserve"> </w:t>
      </w:r>
      <w:proofErr w:type="spellStart"/>
      <w:r w:rsidRPr="00661237">
        <w:rPr>
          <w:rFonts w:eastAsia="Times New Roman"/>
          <w:lang w:val="en-US"/>
        </w:rPr>
        <w:t>nimed</w:t>
      </w:r>
      <w:proofErr w:type="spellEnd"/>
      <w:r w:rsidRPr="00661237">
        <w:rPr>
          <w:rFonts w:eastAsia="Times New Roman"/>
          <w:lang w:val="en-US"/>
        </w:rPr>
        <w:t xml:space="preserve">, </w:t>
      </w:r>
      <w:proofErr w:type="spellStart"/>
      <w:r w:rsidRPr="00661237">
        <w:rPr>
          <w:rFonts w:eastAsia="Times New Roman"/>
          <w:lang w:val="en-US"/>
        </w:rPr>
        <w:t>kontaktandmed</w:t>
      </w:r>
      <w:proofErr w:type="spellEnd"/>
      <w:r w:rsidRPr="00661237">
        <w:rPr>
          <w:rFonts w:eastAsia="Times New Roman"/>
          <w:lang w:val="en-US"/>
        </w:rPr>
        <w:t xml:space="preserve"> ja </w:t>
      </w:r>
      <w:proofErr w:type="spellStart"/>
      <w:r w:rsidRPr="00661237">
        <w:rPr>
          <w:rFonts w:eastAsia="Times New Roman"/>
          <w:lang w:val="en-US"/>
        </w:rPr>
        <w:t>teabe</w:t>
      </w:r>
      <w:proofErr w:type="spellEnd"/>
      <w:r w:rsidRPr="00661237">
        <w:rPr>
          <w:rFonts w:eastAsia="Times New Roman"/>
          <w:lang w:val="en-US"/>
        </w:rPr>
        <w:t xml:space="preserve"> </w:t>
      </w:r>
      <w:proofErr w:type="spellStart"/>
      <w:r w:rsidRPr="00661237">
        <w:rPr>
          <w:rFonts w:eastAsia="Times New Roman"/>
          <w:lang w:val="en-US"/>
        </w:rPr>
        <w:t>nende</w:t>
      </w:r>
      <w:proofErr w:type="spellEnd"/>
      <w:r w:rsidRPr="00661237">
        <w:rPr>
          <w:rFonts w:eastAsia="Times New Roman"/>
          <w:lang w:val="en-US"/>
        </w:rPr>
        <w:t xml:space="preserve"> </w:t>
      </w:r>
      <w:proofErr w:type="spellStart"/>
      <w:r w:rsidRPr="00661237">
        <w:rPr>
          <w:rFonts w:eastAsia="Times New Roman"/>
          <w:lang w:val="en-US"/>
        </w:rPr>
        <w:t>seaduslike</w:t>
      </w:r>
      <w:proofErr w:type="spellEnd"/>
      <w:r w:rsidRPr="00661237">
        <w:rPr>
          <w:rFonts w:eastAsia="Times New Roman"/>
          <w:lang w:val="en-US"/>
        </w:rPr>
        <w:t xml:space="preserve"> </w:t>
      </w:r>
      <w:proofErr w:type="spellStart"/>
      <w:r w:rsidRPr="00661237">
        <w:rPr>
          <w:rFonts w:eastAsia="Times New Roman"/>
          <w:lang w:val="en-US"/>
        </w:rPr>
        <w:t>esindajate</w:t>
      </w:r>
      <w:proofErr w:type="spellEnd"/>
      <w:r w:rsidRPr="00661237">
        <w:rPr>
          <w:rFonts w:eastAsia="Times New Roman"/>
          <w:lang w:val="en-US"/>
        </w:rPr>
        <w:t xml:space="preserve"> </w:t>
      </w:r>
      <w:proofErr w:type="spellStart"/>
      <w:r w:rsidRPr="00661237">
        <w:rPr>
          <w:rFonts w:eastAsia="Times New Roman"/>
          <w:lang w:val="en-US"/>
        </w:rPr>
        <w:t>kohta</w:t>
      </w:r>
      <w:proofErr w:type="spellEnd"/>
      <w:r w:rsidRPr="00661237">
        <w:rPr>
          <w:rFonts w:eastAsia="Times New Roman"/>
          <w:lang w:val="en-US"/>
        </w:rPr>
        <w:t xml:space="preserve">. </w:t>
      </w:r>
      <w:proofErr w:type="spellStart"/>
      <w:r w:rsidRPr="00661237">
        <w:rPr>
          <w:rFonts w:eastAsia="Times New Roman"/>
          <w:lang w:val="en-US"/>
        </w:rPr>
        <w:t>Sama</w:t>
      </w:r>
      <w:proofErr w:type="spellEnd"/>
      <w:r w:rsidRPr="00661237">
        <w:rPr>
          <w:rFonts w:eastAsia="Times New Roman"/>
          <w:lang w:val="en-US"/>
        </w:rPr>
        <w:t xml:space="preserve"> </w:t>
      </w:r>
      <w:proofErr w:type="spellStart"/>
      <w:r w:rsidRPr="00661237">
        <w:rPr>
          <w:rFonts w:eastAsia="Times New Roman"/>
          <w:lang w:val="en-US"/>
        </w:rPr>
        <w:t>teave</w:t>
      </w:r>
      <w:proofErr w:type="spellEnd"/>
      <w:r w:rsidRPr="00661237">
        <w:rPr>
          <w:rFonts w:eastAsia="Times New Roman"/>
          <w:lang w:val="en-US"/>
        </w:rPr>
        <w:t xml:space="preserve"> </w:t>
      </w:r>
      <w:proofErr w:type="spellStart"/>
      <w:r w:rsidRPr="00661237">
        <w:rPr>
          <w:rFonts w:eastAsia="Times New Roman"/>
          <w:lang w:val="en-US"/>
        </w:rPr>
        <w:t>tuleb</w:t>
      </w:r>
      <w:proofErr w:type="spellEnd"/>
      <w:r w:rsidRPr="00661237">
        <w:rPr>
          <w:rFonts w:eastAsia="Times New Roman"/>
          <w:lang w:val="en-US"/>
        </w:rPr>
        <w:t xml:space="preserve"> </w:t>
      </w:r>
      <w:proofErr w:type="spellStart"/>
      <w:r w:rsidRPr="00661237">
        <w:rPr>
          <w:rFonts w:eastAsia="Times New Roman"/>
          <w:lang w:val="en-US"/>
        </w:rPr>
        <w:t>esitada</w:t>
      </w:r>
      <w:proofErr w:type="spellEnd"/>
      <w:r w:rsidRPr="00661237">
        <w:rPr>
          <w:rFonts w:eastAsia="Times New Roman"/>
          <w:lang w:val="en-US"/>
        </w:rPr>
        <w:t xml:space="preserve"> </w:t>
      </w:r>
      <w:proofErr w:type="spellStart"/>
      <w:r w:rsidRPr="00661237">
        <w:rPr>
          <w:rFonts w:eastAsia="Times New Roman"/>
          <w:lang w:val="en-US"/>
        </w:rPr>
        <w:t>ka</w:t>
      </w:r>
      <w:proofErr w:type="spellEnd"/>
      <w:r w:rsidRPr="00661237">
        <w:rPr>
          <w:rFonts w:eastAsia="Times New Roman"/>
          <w:lang w:val="en-US"/>
        </w:rPr>
        <w:t xml:space="preserve"> </w:t>
      </w:r>
      <w:proofErr w:type="spellStart"/>
      <w:r w:rsidRPr="004669DC">
        <w:rPr>
          <w:rFonts w:eastAsia="Times New Roman"/>
          <w:lang w:val="en-US"/>
        </w:rPr>
        <w:t>kõikide</w:t>
      </w:r>
      <w:proofErr w:type="spellEnd"/>
      <w:r w:rsidRPr="004669DC">
        <w:rPr>
          <w:rFonts w:eastAsia="Times New Roman"/>
          <w:lang w:val="en-US"/>
        </w:rPr>
        <w:t xml:space="preserve"> </w:t>
      </w:r>
      <w:proofErr w:type="spellStart"/>
      <w:r w:rsidRPr="004669DC">
        <w:rPr>
          <w:rFonts w:eastAsia="Times New Roman"/>
          <w:lang w:val="en-US"/>
        </w:rPr>
        <w:t>lisanduvate</w:t>
      </w:r>
      <w:proofErr w:type="spellEnd"/>
      <w:r w:rsidRPr="004669DC">
        <w:rPr>
          <w:rFonts w:eastAsia="Times New Roman"/>
          <w:lang w:val="en-US"/>
        </w:rPr>
        <w:t xml:space="preserve"> </w:t>
      </w:r>
      <w:proofErr w:type="spellStart"/>
      <w:r w:rsidRPr="004669DC">
        <w:rPr>
          <w:rFonts w:eastAsia="Times New Roman"/>
          <w:lang w:val="en-US"/>
        </w:rPr>
        <w:t>Lepingu</w:t>
      </w:r>
      <w:proofErr w:type="spellEnd"/>
      <w:r w:rsidRPr="004669DC">
        <w:rPr>
          <w:rFonts w:eastAsia="Times New Roman"/>
          <w:lang w:val="en-US"/>
        </w:rPr>
        <w:t xml:space="preserve"> </w:t>
      </w:r>
      <w:proofErr w:type="spellStart"/>
      <w:r w:rsidRPr="004669DC">
        <w:rPr>
          <w:rFonts w:eastAsia="Times New Roman"/>
          <w:lang w:val="en-US"/>
        </w:rPr>
        <w:t>täitmisega</w:t>
      </w:r>
      <w:proofErr w:type="spellEnd"/>
      <w:r w:rsidRPr="004669DC">
        <w:rPr>
          <w:rFonts w:eastAsia="Times New Roman"/>
          <w:lang w:val="en-US"/>
        </w:rPr>
        <w:t xml:space="preserve"> </w:t>
      </w:r>
      <w:proofErr w:type="spellStart"/>
      <w:r w:rsidRPr="004669DC">
        <w:rPr>
          <w:rFonts w:eastAsia="Times New Roman"/>
          <w:lang w:val="en-US"/>
        </w:rPr>
        <w:t>seotud</w:t>
      </w:r>
      <w:proofErr w:type="spellEnd"/>
      <w:r w:rsidRPr="004669DC">
        <w:rPr>
          <w:rFonts w:eastAsia="Times New Roman"/>
          <w:lang w:val="en-US"/>
        </w:rPr>
        <w:t xml:space="preserve"> </w:t>
      </w:r>
      <w:proofErr w:type="spellStart"/>
      <w:r w:rsidRPr="004669DC">
        <w:rPr>
          <w:rFonts w:eastAsia="Times New Roman"/>
          <w:lang w:val="en-US"/>
        </w:rPr>
        <w:t>alltöövõtjate</w:t>
      </w:r>
      <w:proofErr w:type="spellEnd"/>
      <w:r w:rsidRPr="004669DC">
        <w:rPr>
          <w:rFonts w:eastAsia="Times New Roman"/>
          <w:lang w:val="en-US"/>
        </w:rPr>
        <w:t xml:space="preserve"> </w:t>
      </w:r>
      <w:proofErr w:type="spellStart"/>
      <w:r w:rsidRPr="004669DC">
        <w:rPr>
          <w:rFonts w:eastAsia="Times New Roman"/>
          <w:lang w:val="en-US"/>
        </w:rPr>
        <w:t>kohta</w:t>
      </w:r>
      <w:proofErr w:type="spellEnd"/>
      <w:r w:rsidRPr="004669DC">
        <w:rPr>
          <w:rFonts w:eastAsia="Times New Roman"/>
          <w:lang w:val="en-US"/>
        </w:rPr>
        <w:t xml:space="preserve"> ja </w:t>
      </w:r>
      <w:proofErr w:type="spellStart"/>
      <w:r w:rsidRPr="004669DC">
        <w:rPr>
          <w:rFonts w:eastAsia="Times New Roman"/>
          <w:lang w:val="en-US"/>
        </w:rPr>
        <w:t>kui</w:t>
      </w:r>
      <w:proofErr w:type="spellEnd"/>
      <w:r w:rsidRPr="004669DC">
        <w:rPr>
          <w:rFonts w:eastAsia="Times New Roman"/>
          <w:lang w:val="en-US"/>
        </w:rPr>
        <w:t xml:space="preserve"> </w:t>
      </w:r>
      <w:proofErr w:type="spellStart"/>
      <w:r w:rsidRPr="004669DC">
        <w:rPr>
          <w:rFonts w:eastAsia="Times New Roman"/>
          <w:lang w:val="en-US"/>
        </w:rPr>
        <w:t>Lepingu</w:t>
      </w:r>
      <w:proofErr w:type="spellEnd"/>
      <w:r w:rsidRPr="004669DC">
        <w:rPr>
          <w:rFonts w:eastAsia="Times New Roman"/>
          <w:lang w:val="en-US"/>
        </w:rPr>
        <w:t xml:space="preserve"> </w:t>
      </w:r>
      <w:proofErr w:type="spellStart"/>
      <w:r w:rsidRPr="004669DC">
        <w:rPr>
          <w:rFonts w:eastAsia="Times New Roman"/>
          <w:lang w:val="en-US"/>
        </w:rPr>
        <w:t>täitmise</w:t>
      </w:r>
      <w:proofErr w:type="spellEnd"/>
      <w:r w:rsidRPr="004669DC">
        <w:rPr>
          <w:rFonts w:eastAsia="Times New Roman"/>
          <w:lang w:val="en-US"/>
        </w:rPr>
        <w:t xml:space="preserve"> </w:t>
      </w:r>
      <w:proofErr w:type="spellStart"/>
      <w:r w:rsidRPr="004669DC">
        <w:rPr>
          <w:rFonts w:eastAsia="Times New Roman"/>
          <w:lang w:val="en-US"/>
        </w:rPr>
        <w:t>alustamise</w:t>
      </w:r>
      <w:proofErr w:type="spellEnd"/>
      <w:r w:rsidRPr="004669DC">
        <w:rPr>
          <w:rFonts w:eastAsia="Times New Roman"/>
          <w:lang w:val="en-US"/>
        </w:rPr>
        <w:t xml:space="preserve"> </w:t>
      </w:r>
      <w:proofErr w:type="spellStart"/>
      <w:r w:rsidRPr="004669DC">
        <w:rPr>
          <w:rFonts w:eastAsia="Times New Roman"/>
          <w:lang w:val="en-US"/>
        </w:rPr>
        <w:t>ajal</w:t>
      </w:r>
      <w:proofErr w:type="spellEnd"/>
      <w:r w:rsidRPr="004669DC">
        <w:rPr>
          <w:rFonts w:eastAsia="Times New Roman"/>
          <w:lang w:val="en-US"/>
        </w:rPr>
        <w:t xml:space="preserve"> </w:t>
      </w:r>
      <w:proofErr w:type="spellStart"/>
      <w:r w:rsidRPr="004669DC">
        <w:rPr>
          <w:rFonts w:eastAsia="Times New Roman"/>
          <w:lang w:val="en-US"/>
        </w:rPr>
        <w:t>näidatud</w:t>
      </w:r>
      <w:proofErr w:type="spellEnd"/>
      <w:r w:rsidRPr="004669DC">
        <w:rPr>
          <w:rFonts w:eastAsia="Times New Roman"/>
          <w:lang w:val="en-US"/>
        </w:rPr>
        <w:t xml:space="preserve"> </w:t>
      </w:r>
      <w:proofErr w:type="spellStart"/>
      <w:r w:rsidRPr="004669DC">
        <w:rPr>
          <w:rFonts w:eastAsia="Times New Roman"/>
          <w:lang w:val="en-US"/>
        </w:rPr>
        <w:t>alltöövõtja</w:t>
      </w:r>
      <w:proofErr w:type="spellEnd"/>
      <w:r w:rsidRPr="004669DC">
        <w:rPr>
          <w:rFonts w:eastAsia="Times New Roman"/>
          <w:lang w:val="en-US"/>
        </w:rPr>
        <w:t xml:space="preserve"> </w:t>
      </w:r>
      <w:proofErr w:type="spellStart"/>
      <w:r w:rsidRPr="004669DC">
        <w:rPr>
          <w:rFonts w:eastAsia="Times New Roman"/>
          <w:lang w:val="en-US"/>
        </w:rPr>
        <w:t>asendatakse</w:t>
      </w:r>
      <w:proofErr w:type="spellEnd"/>
      <w:r w:rsidRPr="004669DC">
        <w:rPr>
          <w:rFonts w:eastAsia="Times New Roman"/>
          <w:lang w:val="en-US"/>
        </w:rPr>
        <w:t>.</w:t>
      </w:r>
    </w:p>
    <w:p w14:paraId="28839C76" w14:textId="77777777" w:rsidR="005A0F8F" w:rsidRPr="004669DC" w:rsidRDefault="005A0F8F" w:rsidP="005A0F8F">
      <w:pPr>
        <w:pStyle w:val="Laad3"/>
        <w:rPr>
          <w:rFonts w:eastAsia="Times New Roman"/>
        </w:rPr>
      </w:pPr>
      <w:r w:rsidRPr="004669DC">
        <w:rPr>
          <w:rFonts w:eastAsia="Times New Roman"/>
        </w:rPr>
        <w:t xml:space="preserve">kasutada Lepingu täitmisel vajalikult kvalifitseeritud ja usaldusväärseid isikuid, kes omavad vastavaid kogemusi ja eriteadmisi ning kellel on olemas kõik nõutavad litsentsid ja load, sealhulgas elamis- ja tööload. Kui mõni Töövõtja poolt kasutatav isik (alltöövõtja või nende või Töövõtja töötaja) ei vasta eeltoodud nõuetele, on Töövõtja kohustatud Tellija poolt vastava nõude esitamise korral sellise isiku mõistliku aja jooksul sobivaga asendama, </w:t>
      </w:r>
      <w:r w:rsidRPr="004669DC">
        <w:rPr>
          <w:rFonts w:eastAsia="Times New Roman"/>
          <w:lang w:val="en-US"/>
        </w:rPr>
        <w:t xml:space="preserve">ja </w:t>
      </w:r>
      <w:proofErr w:type="spellStart"/>
      <w:r w:rsidRPr="004669DC">
        <w:rPr>
          <w:rFonts w:eastAsia="Times New Roman"/>
          <w:lang w:val="en-US"/>
        </w:rPr>
        <w:t>kui</w:t>
      </w:r>
      <w:proofErr w:type="spellEnd"/>
      <w:r w:rsidRPr="004669DC">
        <w:rPr>
          <w:rFonts w:eastAsia="Times New Roman"/>
          <w:lang w:val="en-US"/>
        </w:rPr>
        <w:t xml:space="preserve"> </w:t>
      </w:r>
      <w:proofErr w:type="spellStart"/>
      <w:r w:rsidRPr="004669DC">
        <w:rPr>
          <w:rFonts w:eastAsia="Times New Roman"/>
          <w:lang w:val="en-US"/>
        </w:rPr>
        <w:t>konkreetsete</w:t>
      </w:r>
      <w:proofErr w:type="spellEnd"/>
      <w:r w:rsidRPr="004669DC">
        <w:rPr>
          <w:rFonts w:eastAsia="Times New Roman"/>
          <w:lang w:val="en-US"/>
        </w:rPr>
        <w:t xml:space="preserve"> </w:t>
      </w:r>
      <w:proofErr w:type="spellStart"/>
      <w:r w:rsidRPr="004669DC">
        <w:rPr>
          <w:rFonts w:eastAsia="Times New Roman"/>
          <w:lang w:val="en-US"/>
        </w:rPr>
        <w:t>tööde</w:t>
      </w:r>
      <w:proofErr w:type="spellEnd"/>
      <w:r w:rsidRPr="004669DC">
        <w:rPr>
          <w:rFonts w:eastAsia="Times New Roman"/>
          <w:lang w:val="en-US"/>
        </w:rPr>
        <w:t xml:space="preserve"> </w:t>
      </w:r>
      <w:proofErr w:type="spellStart"/>
      <w:r w:rsidRPr="004669DC">
        <w:rPr>
          <w:rFonts w:eastAsia="Times New Roman"/>
          <w:lang w:val="en-US"/>
        </w:rPr>
        <w:t>tegemiseks</w:t>
      </w:r>
      <w:proofErr w:type="spellEnd"/>
      <w:r w:rsidRPr="004669DC">
        <w:rPr>
          <w:rFonts w:eastAsia="Times New Roman"/>
          <w:lang w:val="en-US"/>
        </w:rPr>
        <w:t xml:space="preserve"> on </w:t>
      </w:r>
      <w:proofErr w:type="spellStart"/>
      <w:r w:rsidRPr="004669DC">
        <w:rPr>
          <w:rFonts w:eastAsia="Times New Roman"/>
          <w:lang w:val="en-US"/>
        </w:rPr>
        <w:t>õigusaktides</w:t>
      </w:r>
      <w:proofErr w:type="spellEnd"/>
      <w:r w:rsidRPr="004669DC">
        <w:rPr>
          <w:rFonts w:eastAsia="Times New Roman"/>
          <w:lang w:val="en-US"/>
        </w:rPr>
        <w:t xml:space="preserve"> </w:t>
      </w:r>
      <w:proofErr w:type="spellStart"/>
      <w:r w:rsidRPr="004669DC">
        <w:rPr>
          <w:rFonts w:eastAsia="Times New Roman"/>
          <w:lang w:val="en-US"/>
        </w:rPr>
        <w:t>kehtestatud</w:t>
      </w:r>
      <w:proofErr w:type="spellEnd"/>
      <w:r w:rsidRPr="004669DC">
        <w:rPr>
          <w:rFonts w:eastAsia="Times New Roman"/>
          <w:lang w:val="en-US"/>
        </w:rPr>
        <w:t xml:space="preserve"> </w:t>
      </w:r>
      <w:proofErr w:type="spellStart"/>
      <w:r w:rsidRPr="004669DC">
        <w:rPr>
          <w:rFonts w:eastAsia="Times New Roman"/>
          <w:lang w:val="en-US"/>
        </w:rPr>
        <w:t>nõuded</w:t>
      </w:r>
      <w:proofErr w:type="spellEnd"/>
      <w:r w:rsidRPr="004669DC">
        <w:rPr>
          <w:rFonts w:eastAsia="Times New Roman"/>
          <w:lang w:val="en-US"/>
        </w:rPr>
        <w:t xml:space="preserve">, et </w:t>
      </w:r>
      <w:proofErr w:type="spellStart"/>
      <w:r w:rsidRPr="004669DC">
        <w:rPr>
          <w:rFonts w:eastAsia="Times New Roman"/>
          <w:lang w:val="en-US"/>
        </w:rPr>
        <w:t>vastavat</w:t>
      </w:r>
      <w:proofErr w:type="spellEnd"/>
      <w:r w:rsidRPr="004669DC">
        <w:rPr>
          <w:rFonts w:eastAsia="Times New Roman"/>
          <w:lang w:val="en-US"/>
        </w:rPr>
        <w:t xml:space="preserve"> </w:t>
      </w:r>
      <w:proofErr w:type="spellStart"/>
      <w:r w:rsidRPr="004669DC">
        <w:rPr>
          <w:rFonts w:eastAsia="Times New Roman"/>
          <w:lang w:val="en-US"/>
        </w:rPr>
        <w:t>tööd</w:t>
      </w:r>
      <w:proofErr w:type="spellEnd"/>
      <w:r w:rsidRPr="004669DC">
        <w:rPr>
          <w:rFonts w:eastAsia="Times New Roman"/>
          <w:lang w:val="en-US"/>
        </w:rPr>
        <w:t xml:space="preserve"> </w:t>
      </w:r>
      <w:proofErr w:type="spellStart"/>
      <w:r w:rsidRPr="004669DC">
        <w:rPr>
          <w:rFonts w:eastAsia="Times New Roman"/>
          <w:lang w:val="en-US"/>
        </w:rPr>
        <w:t>võivad</w:t>
      </w:r>
      <w:proofErr w:type="spellEnd"/>
      <w:r w:rsidRPr="004669DC">
        <w:rPr>
          <w:rFonts w:eastAsia="Times New Roman"/>
          <w:lang w:val="en-US"/>
        </w:rPr>
        <w:t xml:space="preserve"> </w:t>
      </w:r>
      <w:proofErr w:type="spellStart"/>
      <w:r w:rsidRPr="004669DC">
        <w:rPr>
          <w:rFonts w:eastAsia="Times New Roman"/>
          <w:lang w:val="en-US"/>
        </w:rPr>
        <w:t>teostada</w:t>
      </w:r>
      <w:proofErr w:type="spellEnd"/>
      <w:r w:rsidRPr="004669DC">
        <w:rPr>
          <w:rFonts w:eastAsia="Times New Roman"/>
          <w:lang w:val="en-US"/>
        </w:rPr>
        <w:t xml:space="preserve"> </w:t>
      </w:r>
      <w:proofErr w:type="spellStart"/>
      <w:r w:rsidRPr="004669DC">
        <w:rPr>
          <w:rFonts w:eastAsia="Times New Roman"/>
          <w:lang w:val="en-US"/>
        </w:rPr>
        <w:t>isikud</w:t>
      </w:r>
      <w:proofErr w:type="spellEnd"/>
      <w:r w:rsidRPr="004669DC">
        <w:rPr>
          <w:rFonts w:eastAsia="Times New Roman"/>
          <w:lang w:val="en-US"/>
        </w:rPr>
        <w:t xml:space="preserve">, </w:t>
      </w:r>
      <w:proofErr w:type="spellStart"/>
      <w:r w:rsidRPr="004669DC">
        <w:rPr>
          <w:rFonts w:eastAsia="Times New Roman"/>
          <w:lang w:val="en-US"/>
        </w:rPr>
        <w:t>kellel</w:t>
      </w:r>
      <w:proofErr w:type="spellEnd"/>
      <w:r w:rsidRPr="004669DC">
        <w:rPr>
          <w:rFonts w:eastAsia="Times New Roman"/>
          <w:lang w:val="en-US"/>
        </w:rPr>
        <w:t xml:space="preserve"> on </w:t>
      </w:r>
      <w:proofErr w:type="spellStart"/>
      <w:r w:rsidRPr="004669DC">
        <w:rPr>
          <w:rFonts w:eastAsia="Times New Roman"/>
          <w:lang w:val="en-US"/>
        </w:rPr>
        <w:t>muuhulgas</w:t>
      </w:r>
      <w:proofErr w:type="spellEnd"/>
      <w:r w:rsidRPr="004669DC">
        <w:rPr>
          <w:rFonts w:eastAsia="Times New Roman"/>
          <w:lang w:val="en-US"/>
        </w:rPr>
        <w:t xml:space="preserve"> </w:t>
      </w:r>
      <w:proofErr w:type="spellStart"/>
      <w:r w:rsidRPr="004669DC">
        <w:rPr>
          <w:rFonts w:eastAsia="Times New Roman"/>
          <w:lang w:val="en-US"/>
        </w:rPr>
        <w:t>majandustegevuse</w:t>
      </w:r>
      <w:proofErr w:type="spellEnd"/>
      <w:r w:rsidRPr="004669DC">
        <w:rPr>
          <w:rFonts w:eastAsia="Times New Roman"/>
          <w:lang w:val="en-US"/>
        </w:rPr>
        <w:t xml:space="preserve"> </w:t>
      </w:r>
      <w:proofErr w:type="spellStart"/>
      <w:r w:rsidRPr="004669DC">
        <w:rPr>
          <w:rFonts w:eastAsia="Times New Roman"/>
          <w:lang w:val="en-US"/>
        </w:rPr>
        <w:t>teade</w:t>
      </w:r>
      <w:proofErr w:type="spellEnd"/>
      <w:r w:rsidRPr="004669DC">
        <w:rPr>
          <w:rFonts w:eastAsia="Times New Roman"/>
          <w:lang w:val="en-US"/>
        </w:rPr>
        <w:t xml:space="preserve">, </w:t>
      </w:r>
      <w:proofErr w:type="spellStart"/>
      <w:r w:rsidRPr="004669DC">
        <w:rPr>
          <w:rFonts w:eastAsia="Times New Roman"/>
          <w:lang w:val="en-US"/>
        </w:rPr>
        <w:t>tegevusluba</w:t>
      </w:r>
      <w:proofErr w:type="spellEnd"/>
      <w:r w:rsidRPr="004669DC">
        <w:rPr>
          <w:rFonts w:eastAsia="Times New Roman"/>
          <w:lang w:val="en-US"/>
        </w:rPr>
        <w:t xml:space="preserve"> (</w:t>
      </w:r>
      <w:proofErr w:type="spellStart"/>
      <w:r w:rsidRPr="004669DC">
        <w:rPr>
          <w:rFonts w:eastAsia="Times New Roman"/>
          <w:lang w:val="en-US"/>
        </w:rPr>
        <w:t>sealhulgas</w:t>
      </w:r>
      <w:proofErr w:type="spellEnd"/>
      <w:r w:rsidRPr="004669DC">
        <w:rPr>
          <w:rFonts w:eastAsia="Times New Roman"/>
          <w:lang w:val="en-US"/>
        </w:rPr>
        <w:t xml:space="preserve"> </w:t>
      </w:r>
      <w:r w:rsidRPr="004669DC">
        <w:rPr>
          <w:rFonts w:eastAsia="Times New Roman"/>
        </w:rPr>
        <w:t>Muinsuskaitseameti väljastatud kehtiv tegevusluba tööde liigiga restaureerimine</w:t>
      </w:r>
      <w:r w:rsidRPr="004669DC">
        <w:rPr>
          <w:rFonts w:eastAsia="Times New Roman"/>
          <w:lang w:val="en-US"/>
        </w:rPr>
        <w:t>)</w:t>
      </w:r>
      <w:r>
        <w:rPr>
          <w:rFonts w:eastAsia="Times New Roman"/>
          <w:lang w:val="en-US"/>
        </w:rPr>
        <w:t xml:space="preserve"> </w:t>
      </w:r>
      <w:proofErr w:type="spellStart"/>
      <w:r w:rsidRPr="004669DC">
        <w:rPr>
          <w:rFonts w:eastAsia="Times New Roman"/>
          <w:lang w:val="en-US"/>
        </w:rPr>
        <w:t>või</w:t>
      </w:r>
      <w:proofErr w:type="spellEnd"/>
      <w:r w:rsidRPr="004669DC">
        <w:rPr>
          <w:rFonts w:eastAsia="Times New Roman"/>
          <w:lang w:val="en-US"/>
        </w:rPr>
        <w:t xml:space="preserve"> </w:t>
      </w:r>
      <w:proofErr w:type="spellStart"/>
      <w:r w:rsidRPr="004669DC">
        <w:rPr>
          <w:rFonts w:eastAsia="Times New Roman"/>
          <w:lang w:val="en-US"/>
        </w:rPr>
        <w:t>registreering</w:t>
      </w:r>
      <w:proofErr w:type="spellEnd"/>
      <w:r w:rsidRPr="004669DC">
        <w:rPr>
          <w:rFonts w:eastAsia="Times New Roman"/>
          <w:lang w:val="en-US"/>
        </w:rPr>
        <w:t xml:space="preserve">, </w:t>
      </w:r>
      <w:proofErr w:type="spellStart"/>
      <w:r w:rsidRPr="004669DC">
        <w:rPr>
          <w:rFonts w:eastAsia="Times New Roman"/>
          <w:lang w:val="en-US"/>
        </w:rPr>
        <w:t>siis</w:t>
      </w:r>
      <w:proofErr w:type="spellEnd"/>
      <w:r w:rsidRPr="004669DC">
        <w:rPr>
          <w:rFonts w:eastAsia="Times New Roman"/>
          <w:lang w:val="en-US"/>
        </w:rPr>
        <w:t xml:space="preserve"> </w:t>
      </w:r>
      <w:proofErr w:type="spellStart"/>
      <w:r w:rsidRPr="004669DC">
        <w:rPr>
          <w:rFonts w:eastAsia="Times New Roman"/>
          <w:lang w:val="en-US"/>
        </w:rPr>
        <w:t>tagada</w:t>
      </w:r>
      <w:proofErr w:type="spellEnd"/>
      <w:r w:rsidRPr="004669DC">
        <w:rPr>
          <w:rFonts w:eastAsia="Times New Roman"/>
          <w:lang w:val="en-US"/>
        </w:rPr>
        <w:t xml:space="preserve">, et </w:t>
      </w:r>
      <w:proofErr w:type="spellStart"/>
      <w:r w:rsidRPr="004669DC">
        <w:rPr>
          <w:rFonts w:eastAsia="Times New Roman"/>
          <w:lang w:val="en-US"/>
        </w:rPr>
        <w:t>vastavaid</w:t>
      </w:r>
      <w:proofErr w:type="spellEnd"/>
      <w:r w:rsidRPr="004669DC">
        <w:rPr>
          <w:rFonts w:eastAsia="Times New Roman"/>
          <w:lang w:val="en-US"/>
        </w:rPr>
        <w:t xml:space="preserve"> </w:t>
      </w:r>
      <w:proofErr w:type="spellStart"/>
      <w:r w:rsidRPr="004669DC">
        <w:rPr>
          <w:rFonts w:eastAsia="Times New Roman"/>
          <w:lang w:val="en-US"/>
        </w:rPr>
        <w:t>töid</w:t>
      </w:r>
      <w:proofErr w:type="spellEnd"/>
      <w:r w:rsidRPr="004669DC">
        <w:rPr>
          <w:rFonts w:eastAsia="Times New Roman"/>
          <w:lang w:val="en-US"/>
        </w:rPr>
        <w:t xml:space="preserve"> </w:t>
      </w:r>
      <w:proofErr w:type="spellStart"/>
      <w:r w:rsidRPr="004669DC">
        <w:rPr>
          <w:rFonts w:eastAsia="Times New Roman"/>
          <w:lang w:val="en-US"/>
        </w:rPr>
        <w:t>teostaksid</w:t>
      </w:r>
      <w:proofErr w:type="spellEnd"/>
      <w:r w:rsidRPr="004669DC">
        <w:rPr>
          <w:rFonts w:eastAsia="Times New Roman"/>
          <w:lang w:val="en-US"/>
        </w:rPr>
        <w:t xml:space="preserve"> </w:t>
      </w:r>
      <w:proofErr w:type="spellStart"/>
      <w:r w:rsidRPr="004669DC">
        <w:rPr>
          <w:rFonts w:eastAsia="Times New Roman"/>
          <w:lang w:val="en-US"/>
        </w:rPr>
        <w:t>isikud</w:t>
      </w:r>
      <w:proofErr w:type="spellEnd"/>
      <w:r w:rsidRPr="004669DC">
        <w:rPr>
          <w:rFonts w:eastAsia="Times New Roman"/>
          <w:lang w:val="en-US"/>
        </w:rPr>
        <w:t xml:space="preserve">, </w:t>
      </w:r>
      <w:proofErr w:type="spellStart"/>
      <w:r w:rsidRPr="004669DC">
        <w:rPr>
          <w:rFonts w:eastAsia="Times New Roman"/>
          <w:lang w:val="en-US"/>
        </w:rPr>
        <w:t>kellel</w:t>
      </w:r>
      <w:proofErr w:type="spellEnd"/>
      <w:r w:rsidRPr="004669DC">
        <w:rPr>
          <w:rFonts w:eastAsia="Times New Roman"/>
          <w:lang w:val="en-US"/>
        </w:rPr>
        <w:t xml:space="preserve"> on </w:t>
      </w:r>
      <w:proofErr w:type="spellStart"/>
      <w:r w:rsidRPr="004669DC">
        <w:rPr>
          <w:rFonts w:eastAsia="Times New Roman"/>
          <w:lang w:val="en-US"/>
        </w:rPr>
        <w:t>nõutud</w:t>
      </w:r>
      <w:proofErr w:type="spellEnd"/>
      <w:r w:rsidRPr="004669DC">
        <w:rPr>
          <w:rFonts w:eastAsia="Times New Roman"/>
          <w:lang w:val="en-US"/>
        </w:rPr>
        <w:t xml:space="preserve">  </w:t>
      </w:r>
      <w:proofErr w:type="spellStart"/>
      <w:r w:rsidRPr="004669DC">
        <w:rPr>
          <w:rFonts w:eastAsia="Times New Roman"/>
          <w:lang w:val="en-US"/>
        </w:rPr>
        <w:t>majandustegevuse</w:t>
      </w:r>
      <w:proofErr w:type="spellEnd"/>
      <w:r w:rsidRPr="004669DC">
        <w:rPr>
          <w:rFonts w:eastAsia="Times New Roman"/>
          <w:lang w:val="en-US"/>
        </w:rPr>
        <w:t xml:space="preserve"> </w:t>
      </w:r>
      <w:proofErr w:type="spellStart"/>
      <w:r w:rsidRPr="004669DC">
        <w:rPr>
          <w:rFonts w:eastAsia="Times New Roman"/>
          <w:lang w:val="en-US"/>
        </w:rPr>
        <w:t>teade</w:t>
      </w:r>
      <w:proofErr w:type="spellEnd"/>
      <w:r w:rsidRPr="004669DC">
        <w:rPr>
          <w:rFonts w:eastAsia="Times New Roman"/>
          <w:lang w:val="en-US"/>
        </w:rPr>
        <w:t xml:space="preserve">, </w:t>
      </w:r>
      <w:proofErr w:type="spellStart"/>
      <w:r w:rsidRPr="004669DC">
        <w:rPr>
          <w:rFonts w:eastAsia="Times New Roman"/>
          <w:lang w:val="en-US"/>
        </w:rPr>
        <w:t>tegevusluba</w:t>
      </w:r>
      <w:proofErr w:type="spellEnd"/>
      <w:r w:rsidRPr="004669DC">
        <w:rPr>
          <w:rFonts w:eastAsia="Times New Roman"/>
          <w:lang w:val="en-US"/>
        </w:rPr>
        <w:t xml:space="preserve"> </w:t>
      </w:r>
      <w:proofErr w:type="spellStart"/>
      <w:r w:rsidRPr="004669DC">
        <w:rPr>
          <w:rFonts w:eastAsia="Times New Roman"/>
          <w:lang w:val="en-US"/>
        </w:rPr>
        <w:t>või</w:t>
      </w:r>
      <w:proofErr w:type="spellEnd"/>
      <w:r w:rsidRPr="004669DC">
        <w:rPr>
          <w:rFonts w:eastAsia="Times New Roman"/>
          <w:lang w:val="en-US"/>
        </w:rPr>
        <w:t xml:space="preserve"> </w:t>
      </w:r>
      <w:proofErr w:type="spellStart"/>
      <w:r w:rsidRPr="004669DC">
        <w:rPr>
          <w:rFonts w:eastAsia="Times New Roman"/>
          <w:lang w:val="en-US"/>
        </w:rPr>
        <w:t>registreering</w:t>
      </w:r>
      <w:proofErr w:type="spellEnd"/>
      <w:r w:rsidRPr="004669DC">
        <w:rPr>
          <w:rFonts w:eastAsia="Times New Roman"/>
          <w:lang w:val="en-US"/>
        </w:rPr>
        <w:t xml:space="preserve"> </w:t>
      </w:r>
      <w:proofErr w:type="spellStart"/>
      <w:r w:rsidRPr="004669DC">
        <w:rPr>
          <w:rFonts w:eastAsia="Times New Roman"/>
          <w:lang w:val="en-US"/>
        </w:rPr>
        <w:t>või</w:t>
      </w:r>
      <w:proofErr w:type="spellEnd"/>
      <w:r w:rsidRPr="004669DC">
        <w:rPr>
          <w:rFonts w:eastAsia="Times New Roman"/>
          <w:lang w:val="en-US"/>
        </w:rPr>
        <w:t xml:space="preserve"> </w:t>
      </w:r>
      <w:proofErr w:type="spellStart"/>
      <w:r w:rsidRPr="004669DC">
        <w:rPr>
          <w:rFonts w:eastAsia="Times New Roman"/>
          <w:lang w:val="en-US"/>
        </w:rPr>
        <w:t>muu</w:t>
      </w:r>
      <w:proofErr w:type="spellEnd"/>
      <w:r w:rsidRPr="004669DC">
        <w:rPr>
          <w:rFonts w:eastAsia="Times New Roman"/>
          <w:lang w:val="en-US"/>
        </w:rPr>
        <w:t xml:space="preserve"> </w:t>
      </w:r>
      <w:proofErr w:type="spellStart"/>
      <w:r w:rsidRPr="004669DC">
        <w:rPr>
          <w:rFonts w:eastAsia="Times New Roman"/>
          <w:lang w:val="en-US"/>
        </w:rPr>
        <w:t>dokument</w:t>
      </w:r>
      <w:proofErr w:type="spellEnd"/>
      <w:r w:rsidRPr="004669DC">
        <w:rPr>
          <w:rFonts w:eastAsia="Times New Roman"/>
          <w:lang w:val="en-US"/>
        </w:rPr>
        <w:t xml:space="preserve">, </w:t>
      </w:r>
      <w:proofErr w:type="spellStart"/>
      <w:r w:rsidRPr="004669DC">
        <w:rPr>
          <w:rFonts w:eastAsia="Times New Roman"/>
          <w:lang w:val="en-US"/>
        </w:rPr>
        <w:t>mis</w:t>
      </w:r>
      <w:proofErr w:type="spellEnd"/>
      <w:r w:rsidRPr="004669DC">
        <w:rPr>
          <w:rFonts w:eastAsia="Times New Roman"/>
          <w:lang w:val="en-US"/>
        </w:rPr>
        <w:t xml:space="preserve"> </w:t>
      </w:r>
      <w:proofErr w:type="spellStart"/>
      <w:r w:rsidRPr="004669DC">
        <w:rPr>
          <w:rFonts w:eastAsia="Times New Roman"/>
          <w:lang w:val="en-US"/>
        </w:rPr>
        <w:t>annab</w:t>
      </w:r>
      <w:proofErr w:type="spellEnd"/>
      <w:r w:rsidRPr="004669DC">
        <w:rPr>
          <w:rFonts w:eastAsia="Times New Roman"/>
          <w:lang w:val="en-US"/>
        </w:rPr>
        <w:t xml:space="preserve"> </w:t>
      </w:r>
      <w:proofErr w:type="spellStart"/>
      <w:r w:rsidRPr="004669DC">
        <w:rPr>
          <w:rFonts w:eastAsia="Times New Roman"/>
          <w:lang w:val="en-US"/>
        </w:rPr>
        <w:t>isikule</w:t>
      </w:r>
      <w:proofErr w:type="spellEnd"/>
      <w:r w:rsidRPr="004669DC">
        <w:rPr>
          <w:rFonts w:eastAsia="Times New Roman"/>
          <w:lang w:val="en-US"/>
        </w:rPr>
        <w:t xml:space="preserve"> </w:t>
      </w:r>
      <w:proofErr w:type="spellStart"/>
      <w:r w:rsidRPr="004669DC">
        <w:rPr>
          <w:rFonts w:eastAsia="Times New Roman"/>
          <w:lang w:val="en-US"/>
        </w:rPr>
        <w:t>õiguse</w:t>
      </w:r>
      <w:proofErr w:type="spellEnd"/>
      <w:r w:rsidRPr="004669DC">
        <w:rPr>
          <w:rFonts w:eastAsia="Times New Roman"/>
          <w:lang w:val="en-US"/>
        </w:rPr>
        <w:t xml:space="preserve"> </w:t>
      </w:r>
      <w:proofErr w:type="spellStart"/>
      <w:r w:rsidRPr="004669DC">
        <w:rPr>
          <w:rFonts w:eastAsia="Times New Roman"/>
          <w:lang w:val="en-US"/>
        </w:rPr>
        <w:t>vastava</w:t>
      </w:r>
      <w:proofErr w:type="spellEnd"/>
      <w:r w:rsidRPr="004669DC">
        <w:rPr>
          <w:rFonts w:eastAsia="Times New Roman"/>
          <w:lang w:val="en-US"/>
        </w:rPr>
        <w:t xml:space="preserve"> </w:t>
      </w:r>
      <w:proofErr w:type="spellStart"/>
      <w:r w:rsidRPr="004669DC">
        <w:rPr>
          <w:rFonts w:eastAsia="Times New Roman"/>
          <w:lang w:val="en-US"/>
        </w:rPr>
        <w:t>töö</w:t>
      </w:r>
      <w:proofErr w:type="spellEnd"/>
      <w:r w:rsidRPr="004669DC">
        <w:rPr>
          <w:rFonts w:eastAsia="Times New Roman"/>
          <w:lang w:val="en-US"/>
        </w:rPr>
        <w:t xml:space="preserve"> </w:t>
      </w:r>
      <w:proofErr w:type="spellStart"/>
      <w:r w:rsidRPr="004669DC">
        <w:rPr>
          <w:rFonts w:eastAsia="Times New Roman"/>
          <w:lang w:val="en-US"/>
        </w:rPr>
        <w:t>tegemiseks</w:t>
      </w:r>
      <w:proofErr w:type="spellEnd"/>
      <w:r w:rsidRPr="004669DC">
        <w:rPr>
          <w:rFonts w:eastAsia="Times New Roman"/>
        </w:rPr>
        <w:t>;</w:t>
      </w:r>
    </w:p>
    <w:p w14:paraId="5C162F29" w14:textId="77777777" w:rsidR="005A0F8F" w:rsidRPr="00076460" w:rsidRDefault="005A0F8F" w:rsidP="005A0F8F">
      <w:pPr>
        <w:pStyle w:val="Laad3"/>
        <w:rPr>
          <w:rFonts w:eastAsia="Times New Roman"/>
        </w:rPr>
      </w:pPr>
      <w:r w:rsidRPr="004669DC">
        <w:rPr>
          <w:rFonts w:eastAsia="Times New Roman"/>
        </w:rPr>
        <w:t>tagada, et kui Töövõtja tugines hankemenetluses</w:t>
      </w:r>
      <w:r w:rsidRPr="00661237">
        <w:rPr>
          <w:rFonts w:eastAsia="Times New Roman"/>
        </w:rPr>
        <w:t xml:space="preserve"> kvalifitseerimise tingimuste vastavuse tõendamiseks teiste isikute vahenditele, siis teised isikud osalevad vahetult Lepingu täitmisel alltöövõtjana vähemalt osas, milles teiste isikute vahenditele tugineti.</w:t>
      </w:r>
    </w:p>
    <w:p w14:paraId="5A1C1EFF" w14:textId="77777777" w:rsidR="005A0F8F" w:rsidRPr="00076460" w:rsidRDefault="005A0F8F" w:rsidP="005A0F8F">
      <w:pPr>
        <w:pStyle w:val="Laad3"/>
        <w:rPr>
          <w:rFonts w:eastAsia="Times New Roman"/>
        </w:rPr>
      </w:pPr>
      <w:r w:rsidRPr="00661237">
        <w:rPr>
          <w:rFonts w:eastAsia="Times New Roman"/>
        </w:rPr>
        <w:t xml:space="preserve">tagada Töö tegemisel tekkinud ehitusprahi igapäevase tööjärgse koristamise, ladustades ehitusjäätmed ja korraldama nende </w:t>
      </w:r>
      <w:proofErr w:type="spellStart"/>
      <w:r w:rsidRPr="00661237">
        <w:rPr>
          <w:rFonts w:eastAsia="Times New Roman"/>
        </w:rPr>
        <w:t>äraveo</w:t>
      </w:r>
      <w:proofErr w:type="spellEnd"/>
      <w:r w:rsidRPr="00661237">
        <w:rPr>
          <w:rFonts w:eastAsia="Times New Roman"/>
        </w:rPr>
        <w:t xml:space="preserve"> Ehitusobjektilt;</w:t>
      </w:r>
    </w:p>
    <w:p w14:paraId="03DDF415" w14:textId="77777777" w:rsidR="005A0F8F" w:rsidRPr="00076460" w:rsidRDefault="005A0F8F" w:rsidP="005A0F8F">
      <w:pPr>
        <w:pStyle w:val="Laad3"/>
        <w:rPr>
          <w:rFonts w:eastAsia="Times New Roman"/>
        </w:rPr>
      </w:pPr>
      <w:r w:rsidRPr="00661237">
        <w:rPr>
          <w:rFonts w:eastAsia="Times New Roman"/>
        </w:rPr>
        <w:t>täita Töö dokumenteerimise nõudeid, sealhulgas korrektselt täita ehituspäevikut, mis peab pidevalt olema Ehitusobjektil, ja võimaldama Tellijal sellega igal ajal tutvuda, samuti esitada Tellijale Töö teostamise käigus ja üleandmisel-vastuvõtmisel vajalikud dokumendid. Üldine informatsioon, võimalikud märkused ja ettepanekud kirjeldatakse ehituspäevikus;</w:t>
      </w:r>
    </w:p>
    <w:p w14:paraId="74E97C21" w14:textId="77777777" w:rsidR="005A0F8F" w:rsidRPr="00076460" w:rsidRDefault="005A0F8F" w:rsidP="005A0F8F">
      <w:pPr>
        <w:pStyle w:val="Laad3"/>
        <w:rPr>
          <w:rFonts w:eastAsia="Times New Roman"/>
        </w:rPr>
      </w:pPr>
      <w:r w:rsidRPr="00661237">
        <w:rPr>
          <w:rFonts w:eastAsia="Times New Roman"/>
        </w:rPr>
        <w:t>mitte kalduda Töö tegemisel kõrvale Lepingu dokumentidest, mis on Töö tegemise aluseks, välja arvatud juhul, kui see ei muuda Töö põhimõttelisi ja funktsionaalseid lahendusi ega vähenda detailide, seadmete, ehitise või selle üksikute osade vastupidavust, pikaajalisust, kvaliteeti (mitteolulised kõrvalekaldumised), mis Töövõtja parima arusaamise kohaselt võiksid kaasa aidata Töö optimaalsemale valmimisele. Nimetatud kõrvalekalded peab Töövõtja fikseerima ehituspäevikus;</w:t>
      </w:r>
    </w:p>
    <w:p w14:paraId="3C4BE82A" w14:textId="77777777" w:rsidR="005A0F8F" w:rsidRPr="00076460" w:rsidRDefault="005A0F8F" w:rsidP="005A0F8F">
      <w:pPr>
        <w:pStyle w:val="Laad3"/>
        <w:rPr>
          <w:rFonts w:eastAsia="Times New Roman"/>
        </w:rPr>
      </w:pPr>
      <w:r w:rsidRPr="00661237">
        <w:rPr>
          <w:rFonts w:eastAsia="Times New Roman"/>
        </w:rPr>
        <w:t>tagada Töö tegemise ajal Ehitusobjekti ja selle ümbruse, vara ning keskkonna kaitse;</w:t>
      </w:r>
    </w:p>
    <w:p w14:paraId="47165592" w14:textId="77777777" w:rsidR="005A0F8F" w:rsidRPr="00076460" w:rsidRDefault="005A0F8F" w:rsidP="005A0F8F">
      <w:pPr>
        <w:pStyle w:val="Laad3"/>
        <w:rPr>
          <w:rFonts w:eastAsia="Times New Roman"/>
        </w:rPr>
      </w:pPr>
      <w:r w:rsidRPr="00661237">
        <w:rPr>
          <w:rFonts w:eastAsia="Times New Roman"/>
        </w:rPr>
        <w:t>vastutada Ehitusobjektil Töö tegemisel võimaliku kaasneva kahju tekitamise eest, sh kolmandale isikule või keskkonnale;</w:t>
      </w:r>
    </w:p>
    <w:p w14:paraId="3EDD925D" w14:textId="77777777" w:rsidR="005A0F8F" w:rsidRPr="00076460" w:rsidRDefault="005A0F8F" w:rsidP="005A0F8F">
      <w:pPr>
        <w:pStyle w:val="Laad3"/>
        <w:rPr>
          <w:rFonts w:eastAsia="Times New Roman"/>
        </w:rPr>
      </w:pPr>
      <w:r w:rsidRPr="00661237">
        <w:rPr>
          <w:rFonts w:eastAsia="Times New Roman"/>
        </w:rPr>
        <w:t>järgida Ehitusobjektil tööohutuse, töötervishoiu, tuleohutuse ja muid vastavaid eeskirju ning vastutama nende täitmise eest. Töövõtja vastutab Ehitusobjektil toimuva tegevuse eest tagada ohutus Töö teostamisel;</w:t>
      </w:r>
    </w:p>
    <w:p w14:paraId="5544C8D5" w14:textId="77777777" w:rsidR="005A0F8F" w:rsidRPr="00076460" w:rsidRDefault="005A0F8F" w:rsidP="005A0F8F">
      <w:pPr>
        <w:pStyle w:val="Laad3"/>
        <w:rPr>
          <w:rFonts w:eastAsia="Times New Roman"/>
        </w:rPr>
      </w:pPr>
      <w:r w:rsidRPr="00661237">
        <w:rPr>
          <w:rFonts w:eastAsia="Times New Roman"/>
        </w:rPr>
        <w:t xml:space="preserve">olla </w:t>
      </w:r>
      <w:proofErr w:type="spellStart"/>
      <w:r w:rsidRPr="00661237">
        <w:rPr>
          <w:rFonts w:eastAsia="Times New Roman"/>
        </w:rPr>
        <w:t>Ehitusbjekti</w:t>
      </w:r>
      <w:proofErr w:type="spellEnd"/>
      <w:r w:rsidRPr="00661237">
        <w:rPr>
          <w:rFonts w:eastAsia="Times New Roman"/>
        </w:rPr>
        <w:t xml:space="preserve"> iseärasusi arvestades valmis Töö teostamiseks nädalavahetustel;</w:t>
      </w:r>
    </w:p>
    <w:p w14:paraId="4AD9856B" w14:textId="77777777" w:rsidR="005A0F8F" w:rsidRPr="00076460" w:rsidRDefault="005A0F8F" w:rsidP="005A0F8F">
      <w:pPr>
        <w:pStyle w:val="Laad3"/>
        <w:rPr>
          <w:rFonts w:eastAsia="Times New Roman"/>
        </w:rPr>
      </w:pPr>
      <w:r w:rsidRPr="00661237">
        <w:rPr>
          <w:rFonts w:eastAsia="Times New Roman"/>
        </w:rPr>
        <w:t>juhul, kui Töövõtja Töö teostamise käigus kahjustab ehituskonstruktsioone, lae-, seina või põrandapindasid vms, kõrvaldada tekitatud kahjustused omal kulul viivitamatult, kuid mitte hiljem kui Tellijaga kokkulepitud tähtpäevaks;</w:t>
      </w:r>
    </w:p>
    <w:p w14:paraId="15E0453F" w14:textId="77777777" w:rsidR="005A0F8F" w:rsidRPr="00076460" w:rsidRDefault="005A0F8F" w:rsidP="005A0F8F">
      <w:pPr>
        <w:pStyle w:val="Laad3"/>
        <w:rPr>
          <w:rFonts w:eastAsia="Times New Roman"/>
        </w:rPr>
      </w:pPr>
      <w:r w:rsidRPr="00661237">
        <w:rPr>
          <w:rFonts w:eastAsia="Times New Roman"/>
        </w:rPr>
        <w:t>kõrvaldada omanikujärelevalve käigus viimase poolt avastatud puudus vastavalt omanikujärelevalve teostaja märkustele.</w:t>
      </w:r>
    </w:p>
    <w:p w14:paraId="57CD4087" w14:textId="77777777" w:rsidR="005A0F8F" w:rsidRDefault="005A0F8F" w:rsidP="005A0F8F">
      <w:pPr>
        <w:pStyle w:val="Laad3"/>
        <w:rPr>
          <w:rFonts w:eastAsia="Times New Roman"/>
        </w:rPr>
      </w:pPr>
      <w:r w:rsidRPr="00166DF9">
        <w:rPr>
          <w:rFonts w:eastAsia="Times New Roman"/>
        </w:rPr>
        <w:lastRenderedPageBreak/>
        <w:t xml:space="preserve">Enne ehitustöödega alustamist </w:t>
      </w:r>
      <w:r>
        <w:rPr>
          <w:rFonts w:eastAsia="Times New Roman"/>
        </w:rPr>
        <w:t xml:space="preserve">sõlmib töövõtja </w:t>
      </w:r>
      <w:r w:rsidRPr="00166DF9">
        <w:rPr>
          <w:rFonts w:eastAsia="Times New Roman"/>
        </w:rPr>
        <w:t>omal kulul</w:t>
      </w:r>
      <w:r>
        <w:rPr>
          <w:rFonts w:eastAsia="Times New Roman"/>
        </w:rPr>
        <w:t xml:space="preserve"> alljärgnevad kindlustused ja esitab need </w:t>
      </w:r>
      <w:proofErr w:type="spellStart"/>
      <w:r>
        <w:rPr>
          <w:rFonts w:eastAsia="Times New Roman"/>
        </w:rPr>
        <w:t>hankijale</w:t>
      </w:r>
      <w:proofErr w:type="spellEnd"/>
      <w:r>
        <w:rPr>
          <w:rFonts w:eastAsia="Times New Roman"/>
        </w:rPr>
        <w:t xml:space="preserve"> 30 </w:t>
      </w:r>
      <w:proofErr w:type="spellStart"/>
      <w:r>
        <w:rPr>
          <w:rFonts w:eastAsia="Times New Roman"/>
        </w:rPr>
        <w:t>kalnedripäeva</w:t>
      </w:r>
      <w:proofErr w:type="spellEnd"/>
      <w:r>
        <w:rPr>
          <w:rFonts w:eastAsia="Times New Roman"/>
        </w:rPr>
        <w:t xml:space="preserve"> jooksul alates lepingu sõlmimisest</w:t>
      </w:r>
      <w:r w:rsidRPr="00166DF9">
        <w:rPr>
          <w:rFonts w:eastAsia="Times New Roman"/>
        </w:rPr>
        <w:t>:</w:t>
      </w:r>
      <w:r w:rsidRPr="00166DF9">
        <w:rPr>
          <w:rFonts w:eastAsia="Times New Roman"/>
        </w:rPr>
        <w:tab/>
      </w:r>
    </w:p>
    <w:p w14:paraId="78314F2F" w14:textId="77777777" w:rsidR="005A0F8F" w:rsidRDefault="005A0F8F" w:rsidP="005A0F8F">
      <w:pPr>
        <w:pStyle w:val="Laad3"/>
        <w:numPr>
          <w:ilvl w:val="3"/>
          <w:numId w:val="13"/>
        </w:numPr>
        <w:rPr>
          <w:rFonts w:eastAsia="Times New Roman"/>
        </w:rPr>
      </w:pPr>
      <w:r w:rsidRPr="00166DF9">
        <w:rPr>
          <w:rFonts w:eastAsia="Times New Roman"/>
        </w:rPr>
        <w:t>Ehituse koguriskikindlustuse (CAR) lepingu, mille tingimuste kohaselt peab kindlustus katma kõik tööde tegemisest tulenevad riskid (sh sisseseade, masinad, olemasolev ehitis jm). Kindlustushüvitise piirmäär peab olema vähemalt võrdne lepingus sätestatud lepingu hinnaga (arvestatuna summast koos käibemaksuga) ning omavastutus ei või olla suurem kui 2 000 (kaks tuhat) eurot;</w:t>
      </w:r>
    </w:p>
    <w:p w14:paraId="16B7BD9B" w14:textId="77777777" w:rsidR="005A0F8F" w:rsidRDefault="005A0F8F" w:rsidP="005A0F8F">
      <w:pPr>
        <w:pStyle w:val="Laad3"/>
        <w:numPr>
          <w:ilvl w:val="3"/>
          <w:numId w:val="13"/>
        </w:numPr>
        <w:rPr>
          <w:rFonts w:eastAsia="Times New Roman"/>
        </w:rPr>
      </w:pPr>
      <w:r w:rsidRPr="00166DF9">
        <w:rPr>
          <w:rFonts w:eastAsia="Times New Roman"/>
        </w:rPr>
        <w:t xml:space="preserve">Tsiviilvastutuskindlustuse lepingu, mille tingimuste kohaselt peab kindlustus katma kõik tööde tegemisest tulenevad riskid ja kahjud, sh kahjud, mis võivad tööde teostamisel tekkida kolmandatele isikutele. Kindlustushüvitise piirmäära minimaalne suurus on vähemalt 50 000 (viiskümmend tuhat) eurot, seejuures omavastutus ei või olla suurem kui 2 000 (kaks tuhat) </w:t>
      </w:r>
      <w:r w:rsidRPr="004669DC">
        <w:rPr>
          <w:rFonts w:eastAsia="Times New Roman"/>
        </w:rPr>
        <w:t>eurot.</w:t>
      </w:r>
    </w:p>
    <w:p w14:paraId="21F19CC8" w14:textId="77777777" w:rsidR="005A0F8F" w:rsidRDefault="005A0F8F" w:rsidP="005A0F8F">
      <w:pPr>
        <w:pStyle w:val="Loendilik"/>
        <w:numPr>
          <w:ilvl w:val="3"/>
          <w:numId w:val="13"/>
        </w:numPr>
        <w:spacing w:after="0" w:line="240" w:lineRule="auto"/>
        <w:rPr>
          <w:rFonts w:ascii="Times New Roman" w:eastAsia="Times New Roman" w:hAnsi="Times New Roman"/>
          <w:sz w:val="24"/>
          <w:szCs w:val="24"/>
        </w:rPr>
      </w:pPr>
      <w:r w:rsidRPr="00166DF9">
        <w:rPr>
          <w:rFonts w:ascii="Times New Roman" w:eastAsia="Times New Roman" w:hAnsi="Times New Roman"/>
          <w:sz w:val="24"/>
          <w:szCs w:val="24"/>
        </w:rPr>
        <w:t>Töövõtja kohustub tagama, et kindlustuslepingutest tulenev kindlustuskaitse algab hiljemalt ehitustöödega alustamise kuupäeval ning kehtib kuni tööde üleandmiseni</w:t>
      </w:r>
      <w:r>
        <w:rPr>
          <w:rFonts w:ascii="Times New Roman" w:eastAsia="Times New Roman" w:hAnsi="Times New Roman"/>
          <w:sz w:val="24"/>
          <w:szCs w:val="24"/>
        </w:rPr>
        <w:t>.</w:t>
      </w:r>
      <w:r w:rsidRPr="00166DF9">
        <w:rPr>
          <w:rFonts w:ascii="Times New Roman" w:eastAsia="Times New Roman" w:hAnsi="Times New Roman"/>
          <w:sz w:val="24"/>
          <w:szCs w:val="24"/>
        </w:rPr>
        <w:t xml:space="preserve"> Töövõtja kohustub hoiduma tegudest, mis toovad kaasa või võivad kaasa tuua</w:t>
      </w:r>
      <w:r>
        <w:rPr>
          <w:rFonts w:ascii="Times New Roman" w:eastAsia="Times New Roman" w:hAnsi="Times New Roman"/>
          <w:sz w:val="24"/>
          <w:szCs w:val="24"/>
        </w:rPr>
        <w:t xml:space="preserve"> </w:t>
      </w:r>
      <w:r w:rsidRPr="00166DF9">
        <w:rPr>
          <w:rFonts w:ascii="Times New Roman" w:eastAsia="Times New Roman" w:hAnsi="Times New Roman"/>
          <w:sz w:val="24"/>
          <w:szCs w:val="24"/>
        </w:rPr>
        <w:t>kindlustuskaitse ennetähtaegse lõppemise.</w:t>
      </w:r>
    </w:p>
    <w:p w14:paraId="4D186458" w14:textId="77777777" w:rsidR="005A0F8F" w:rsidRPr="00076460" w:rsidRDefault="005A0F8F" w:rsidP="005A0F8F">
      <w:pPr>
        <w:pStyle w:val="Loendilik"/>
        <w:tabs>
          <w:tab w:val="left" w:pos="567"/>
        </w:tabs>
        <w:spacing w:after="0" w:line="240" w:lineRule="auto"/>
        <w:ind w:left="709" w:hanging="709"/>
        <w:jc w:val="both"/>
        <w:rPr>
          <w:rFonts w:ascii="Times New Roman" w:eastAsia="Times New Roman" w:hAnsi="Times New Roman"/>
          <w:sz w:val="24"/>
          <w:szCs w:val="24"/>
        </w:rPr>
      </w:pPr>
    </w:p>
    <w:p w14:paraId="3BCE6CF2" w14:textId="77777777" w:rsidR="005A0F8F" w:rsidRPr="000C3BED" w:rsidRDefault="005A0F8F" w:rsidP="005A0F8F">
      <w:pPr>
        <w:pStyle w:val="Laad1"/>
        <w:ind w:left="709" w:hanging="709"/>
      </w:pPr>
      <w:r w:rsidRPr="000C3BED">
        <w:t>Autoriõigused</w:t>
      </w:r>
    </w:p>
    <w:p w14:paraId="793645BE" w14:textId="77777777" w:rsidR="005A0F8F" w:rsidRPr="000C3BED" w:rsidRDefault="005A0F8F" w:rsidP="005A0F8F">
      <w:pPr>
        <w:pStyle w:val="Laad2"/>
        <w:ind w:left="709" w:hanging="709"/>
        <w:rPr>
          <w:rFonts w:eastAsia="Times New Roman"/>
        </w:rPr>
      </w:pPr>
      <w:r w:rsidRPr="000C3BED">
        <w:rPr>
          <w:rFonts w:eastAsia="Times New Roman"/>
        </w:rPr>
        <w:t>Töövõtja annab Tellijale ainulitsentsi koos all-litsentsi andmise õigusega kõigile Lepingu alusel teostatud Tööle tekkivatele varalistele õigustele, sealhulgas autoriõiguse seaduse § 13</w:t>
      </w:r>
      <w:r w:rsidRPr="000C3BED">
        <w:rPr>
          <w:rFonts w:eastAsia="Times New Roman"/>
          <w:vertAlign w:val="superscript"/>
        </w:rPr>
        <w:t>1</w:t>
      </w:r>
      <w:r w:rsidRPr="000C3BED">
        <w:rPr>
          <w:rFonts w:eastAsia="Times New Roman"/>
        </w:rPr>
        <w:t xml:space="preserve"> ja § 13</w:t>
      </w:r>
      <w:r w:rsidRPr="000C3BED">
        <w:rPr>
          <w:rFonts w:eastAsia="Times New Roman"/>
          <w:vertAlign w:val="superscript"/>
        </w:rPr>
        <w:t>2</w:t>
      </w:r>
      <w:r w:rsidRPr="000C3BED">
        <w:rPr>
          <w:rFonts w:eastAsia="Times New Roman"/>
        </w:rPr>
        <w:t xml:space="preserve"> nimetatud varalistele õigustele, ning need loetakse Tellijale üleantuks Lepingu hinna tasumisega.</w:t>
      </w:r>
    </w:p>
    <w:p w14:paraId="321E9551" w14:textId="77777777" w:rsidR="005A0F8F" w:rsidRPr="000C3BED" w:rsidRDefault="005A0F8F" w:rsidP="005A0F8F">
      <w:pPr>
        <w:pStyle w:val="Laad2"/>
        <w:ind w:left="709" w:hanging="709"/>
        <w:rPr>
          <w:rFonts w:eastAsia="Times New Roman"/>
        </w:rPr>
      </w:pPr>
      <w:r w:rsidRPr="000C3BED">
        <w:rPr>
          <w:rFonts w:eastAsia="Times New Roman"/>
        </w:rPr>
        <w:t>Töövõtja kinnitab, et ta on võtnud tarvitusele kõik meetmed autori(te) isiklike õiguste realiseerimiseks viisil, mis ei takista ega raskenda Töö tulemusena valminud teose kasutamist ega varaliste õiguste teostamist Tellija poolt..</w:t>
      </w:r>
    </w:p>
    <w:p w14:paraId="5A5311AD" w14:textId="77777777" w:rsidR="005A0F8F" w:rsidRPr="000C3BED" w:rsidRDefault="005A0F8F" w:rsidP="005A0F8F">
      <w:pPr>
        <w:pStyle w:val="Laad2"/>
        <w:ind w:left="709" w:hanging="709"/>
        <w:rPr>
          <w:rFonts w:eastAsia="Times New Roman"/>
        </w:rPr>
      </w:pPr>
      <w:r w:rsidRPr="000C3BED">
        <w:rPr>
          <w:rFonts w:eastAsia="Times New Roman"/>
        </w:rPr>
        <w:t>Töövõtja kinnitab Lepingu sõlmimisega, et Töö tulemusena valminud teose kasutamisel ei pea autori(te) nimi (nimed) olema tähistatud.</w:t>
      </w:r>
    </w:p>
    <w:p w14:paraId="3FD9FE1A" w14:textId="77777777" w:rsidR="005A0F8F" w:rsidRPr="000C3BED" w:rsidRDefault="005A0F8F" w:rsidP="005A0F8F">
      <w:pPr>
        <w:pStyle w:val="Laad2"/>
        <w:ind w:left="709" w:hanging="709"/>
        <w:rPr>
          <w:rFonts w:eastAsia="Times New Roman"/>
        </w:rPr>
      </w:pPr>
      <w:r w:rsidRPr="000C3BED">
        <w:rPr>
          <w:rFonts w:eastAsia="Times New Roman"/>
        </w:rPr>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28F606A3" w14:textId="77777777" w:rsidR="005A0F8F" w:rsidRPr="000C3BED" w:rsidRDefault="005A0F8F" w:rsidP="005A0F8F">
      <w:pPr>
        <w:pStyle w:val="Laad2"/>
        <w:ind w:left="709" w:hanging="709"/>
        <w:rPr>
          <w:rFonts w:eastAsia="Times New Roman"/>
        </w:rPr>
      </w:pPr>
      <w:r w:rsidRPr="000C3BED">
        <w:rPr>
          <w:rFonts w:eastAsia="Times New Roman"/>
        </w:rPr>
        <w:t>Lepingu punktis 5 nimetatud õigused kehtivad territoriaalsete piiranguteta ja autoriõiguse kehtivusaja jooksul.</w:t>
      </w:r>
    </w:p>
    <w:p w14:paraId="016950DE" w14:textId="77777777" w:rsidR="005A0F8F" w:rsidRPr="00076460" w:rsidRDefault="005A0F8F" w:rsidP="005A0F8F">
      <w:pPr>
        <w:pStyle w:val="Kehatekst"/>
        <w:tabs>
          <w:tab w:val="left" w:pos="567"/>
          <w:tab w:val="left" w:pos="993"/>
        </w:tabs>
        <w:ind w:left="709" w:hanging="709"/>
        <w:rPr>
          <w:rFonts w:ascii="Times New Roman" w:hAnsi="Times New Roman"/>
          <w:color w:val="0D0D0D" w:themeColor="text1" w:themeTint="F2"/>
          <w:sz w:val="24"/>
          <w:szCs w:val="24"/>
          <w:lang w:val="et-EE"/>
        </w:rPr>
      </w:pPr>
    </w:p>
    <w:p w14:paraId="40500A39" w14:textId="77777777" w:rsidR="005A0F8F" w:rsidRPr="00076460" w:rsidRDefault="005A0F8F" w:rsidP="005A0F8F">
      <w:pPr>
        <w:pStyle w:val="Laad1"/>
        <w:ind w:left="709" w:hanging="709"/>
      </w:pPr>
      <w:r w:rsidRPr="00661237">
        <w:t>Garantiikohustus</w:t>
      </w:r>
    </w:p>
    <w:p w14:paraId="59A501AD" w14:textId="77777777" w:rsidR="005A0F8F" w:rsidRPr="004669DC" w:rsidRDefault="005A0F8F" w:rsidP="005A0F8F">
      <w:pPr>
        <w:pStyle w:val="Laad2"/>
        <w:ind w:left="709" w:hanging="709"/>
        <w:rPr>
          <w:rFonts w:eastAsia="Times New Roman"/>
          <w:b/>
          <w:bCs/>
        </w:rPr>
      </w:pPr>
      <w:r w:rsidRPr="004669DC">
        <w:rPr>
          <w:rFonts w:eastAsia="Times New Roman"/>
        </w:rPr>
        <w:t xml:space="preserve">Töövõtja annab Tööle </w:t>
      </w:r>
      <w:r>
        <w:rPr>
          <w:rFonts w:eastAsia="Times New Roman"/>
        </w:rPr>
        <w:t>60</w:t>
      </w:r>
      <w:r w:rsidRPr="004669DC">
        <w:rPr>
          <w:rFonts w:eastAsia="Times New Roman"/>
        </w:rPr>
        <w:t xml:space="preserve"> kuu pikkuse (edaspidi </w:t>
      </w:r>
      <w:r w:rsidRPr="004669DC">
        <w:rPr>
          <w:rFonts w:eastAsia="Times New Roman"/>
          <w:b/>
          <w:bCs/>
        </w:rPr>
        <w:t>Garantiiperiood</w:t>
      </w:r>
      <w:r w:rsidRPr="004669DC">
        <w:rPr>
          <w:rFonts w:eastAsia="Times New Roman"/>
        </w:rPr>
        <w:t>) garantii.</w:t>
      </w:r>
    </w:p>
    <w:p w14:paraId="2A3E2E67" w14:textId="77777777" w:rsidR="005A0F8F" w:rsidRPr="004669DC" w:rsidRDefault="005A0F8F" w:rsidP="005A0F8F">
      <w:pPr>
        <w:pStyle w:val="Laad2"/>
        <w:ind w:left="709" w:hanging="709"/>
        <w:rPr>
          <w:rFonts w:eastAsia="Times New Roman"/>
          <w:b/>
          <w:bCs/>
        </w:rPr>
      </w:pPr>
      <w:r w:rsidRPr="004669DC">
        <w:rPr>
          <w:rFonts w:eastAsia="Times New Roman"/>
        </w:rPr>
        <w:t>Garantii hakkab kehtima Töö üleandmis- ja vastuvõtmisakti allkirjastamisest Poolte poolt.</w:t>
      </w:r>
    </w:p>
    <w:p w14:paraId="2E86F61E" w14:textId="77777777" w:rsidR="005A0F8F" w:rsidRPr="00EC6239" w:rsidRDefault="005A0F8F" w:rsidP="005A0F8F">
      <w:pPr>
        <w:pStyle w:val="Laad2"/>
        <w:ind w:left="709" w:hanging="709"/>
        <w:rPr>
          <w:rFonts w:eastAsia="Times New Roman"/>
          <w:b/>
          <w:bCs/>
        </w:rPr>
      </w:pPr>
      <w:r w:rsidRPr="00E94F54">
        <w:t xml:space="preserve">Töövõtja annab tellijale tellija nimetatud kuupäevaks garantiiaegse tagatisena Eesti Vabariigis registreeritud </w:t>
      </w:r>
      <w:r w:rsidRPr="00E94F54">
        <w:rPr>
          <w:noProof/>
        </w:rPr>
        <w:t>krediidi-, finantseerimisasutuse või kindlustusandja</w:t>
      </w:r>
      <w:r w:rsidRPr="00E94F54">
        <w:t xml:space="preserve"> väljastatud </w:t>
      </w:r>
      <w:r w:rsidRPr="00E94F54">
        <w:rPr>
          <w:b/>
        </w:rPr>
        <w:t xml:space="preserve">garantiikirja </w:t>
      </w:r>
      <w:r>
        <w:rPr>
          <w:b/>
        </w:rPr>
        <w:t>5</w:t>
      </w:r>
      <w:r w:rsidRPr="00E94F54">
        <w:rPr>
          <w:b/>
        </w:rPr>
        <w:t xml:space="preserve"> (</w:t>
      </w:r>
      <w:r>
        <w:rPr>
          <w:b/>
        </w:rPr>
        <w:t>viie</w:t>
      </w:r>
      <w:r w:rsidRPr="00E94F54">
        <w:rPr>
          <w:b/>
        </w:rPr>
        <w:t>) protsendi</w:t>
      </w:r>
      <w:r w:rsidRPr="00E94F54">
        <w:t xml:space="preserve"> ulatuses lepingu hinnast (arvestatuna summast koos käibemaksuga), millest täidetakse tellija nõuded töövõtjapoolsete, lepingust tulenevate kohustuste rikkumise korral. Garantiiaegse garantiikirja tähtaeg peab olema 60 (kuuskümmend) kuud alates ehitamise lõppemise päevast.</w:t>
      </w:r>
    </w:p>
    <w:p w14:paraId="0A9CA86E" w14:textId="77777777" w:rsidR="005A0F8F" w:rsidRPr="004669DC" w:rsidRDefault="005A0F8F" w:rsidP="005A0F8F">
      <w:pPr>
        <w:pStyle w:val="Laad2"/>
        <w:ind w:left="709" w:hanging="709"/>
        <w:rPr>
          <w:rFonts w:eastAsia="Times New Roman"/>
          <w:b/>
          <w:bCs/>
        </w:rPr>
      </w:pPr>
      <w:r w:rsidRPr="004669DC">
        <w:rPr>
          <w:rFonts w:eastAsia="Times New Roman"/>
        </w:rPr>
        <w:t>Töövõtja kõrvaldab oma kulul kõik puudused, mis ilmnevad Garantiiperioodi jooksul.</w:t>
      </w:r>
    </w:p>
    <w:p w14:paraId="36F63B09" w14:textId="77777777" w:rsidR="005A0F8F" w:rsidRPr="004669DC" w:rsidRDefault="005A0F8F" w:rsidP="005A0F8F">
      <w:pPr>
        <w:pStyle w:val="Laad2"/>
        <w:ind w:left="709" w:hanging="709"/>
        <w:rPr>
          <w:rFonts w:eastAsia="Times New Roman"/>
          <w:b/>
          <w:bCs/>
        </w:rPr>
      </w:pPr>
      <w:r w:rsidRPr="004669DC">
        <w:rPr>
          <w:rFonts w:eastAsia="Times New Roman"/>
        </w:rPr>
        <w:t>Tellija teatab avastatud puudus(t)</w:t>
      </w:r>
      <w:proofErr w:type="spellStart"/>
      <w:r w:rsidRPr="004669DC">
        <w:rPr>
          <w:rFonts w:eastAsia="Times New Roman"/>
        </w:rPr>
        <w:t>est</w:t>
      </w:r>
      <w:proofErr w:type="spellEnd"/>
      <w:r w:rsidRPr="004669DC">
        <w:rPr>
          <w:rFonts w:eastAsia="Times New Roman"/>
        </w:rPr>
        <w:t xml:space="preserve"> Töövõtjale kirjalikult.</w:t>
      </w:r>
    </w:p>
    <w:p w14:paraId="1F438F27" w14:textId="77777777" w:rsidR="005A0F8F" w:rsidRPr="004669DC" w:rsidRDefault="005A0F8F" w:rsidP="005A0F8F">
      <w:pPr>
        <w:pStyle w:val="Laad2"/>
        <w:ind w:left="709" w:hanging="709"/>
        <w:rPr>
          <w:rFonts w:eastAsia="Times New Roman"/>
          <w:b/>
          <w:bCs/>
        </w:rPr>
      </w:pPr>
      <w:r w:rsidRPr="004669DC">
        <w:rPr>
          <w:rFonts w:eastAsia="Times New Roman"/>
        </w:rPr>
        <w:t>Töövõtja parandab defekti või muu puuduse mõistliku aja jooksul pärast vastavasisulise teate saamist Tellijalt.</w:t>
      </w:r>
    </w:p>
    <w:p w14:paraId="7DD79E8F" w14:textId="77777777" w:rsidR="005A0F8F" w:rsidRPr="00076460" w:rsidRDefault="005A0F8F" w:rsidP="005A0F8F">
      <w:pPr>
        <w:pStyle w:val="Laad2"/>
        <w:ind w:left="709" w:hanging="709"/>
        <w:rPr>
          <w:rFonts w:eastAsia="Times New Roman"/>
          <w:b/>
          <w:bCs/>
        </w:rPr>
      </w:pPr>
      <w:r w:rsidRPr="004669DC">
        <w:rPr>
          <w:rFonts w:eastAsia="Times New Roman"/>
        </w:rPr>
        <w:t xml:space="preserve">Tellija võib ise puuduse kõrvaldada või lasta seda teha kolmandal isikul juhul, kui Töövõtja ei ole asunud puudust kõrvaldama 10 päeva jooksul Tellijalt vastavasisulise teate saamisest </w:t>
      </w:r>
      <w:r w:rsidRPr="004669DC">
        <w:rPr>
          <w:rFonts w:eastAsia="Times New Roman"/>
        </w:rPr>
        <w:lastRenderedPageBreak/>
        <w:t>arvates. Sellisel juhul on Tellijal õigus nõuda Töövõtjalt nende kulutuste hüvitamist, mis Tellija kandis puuduste kõrvaldamisel oma</w:t>
      </w:r>
      <w:r w:rsidRPr="00661237">
        <w:rPr>
          <w:rFonts w:eastAsia="Times New Roman"/>
        </w:rPr>
        <w:t xml:space="preserve"> vahenditega.</w:t>
      </w:r>
    </w:p>
    <w:p w14:paraId="53EADA85" w14:textId="77777777" w:rsidR="005A0F8F" w:rsidRPr="00076460" w:rsidRDefault="005A0F8F" w:rsidP="005A0F8F">
      <w:pPr>
        <w:pStyle w:val="Kehatekst"/>
        <w:tabs>
          <w:tab w:val="left" w:pos="567"/>
          <w:tab w:val="left" w:pos="993"/>
        </w:tabs>
        <w:ind w:left="709" w:hanging="709"/>
        <w:rPr>
          <w:rFonts w:ascii="Times New Roman" w:hAnsi="Times New Roman"/>
          <w:color w:val="auto"/>
          <w:sz w:val="24"/>
          <w:szCs w:val="24"/>
          <w:lang w:val="et-EE"/>
        </w:rPr>
      </w:pPr>
    </w:p>
    <w:p w14:paraId="73CE02D8" w14:textId="77777777" w:rsidR="005A0F8F" w:rsidRPr="00076460" w:rsidRDefault="005A0F8F" w:rsidP="005A0F8F">
      <w:pPr>
        <w:pStyle w:val="Laad1"/>
        <w:ind w:left="709" w:hanging="709"/>
      </w:pPr>
      <w:r w:rsidRPr="00661237">
        <w:t>Tasumine</w:t>
      </w:r>
      <w:bookmarkStart w:id="1" w:name="OLE_LINK2"/>
    </w:p>
    <w:p w14:paraId="41501334" w14:textId="59FADF80" w:rsidR="005A0F8F" w:rsidRPr="00E47206" w:rsidRDefault="005A0F8F" w:rsidP="005A0F8F">
      <w:pPr>
        <w:pStyle w:val="Laad2"/>
        <w:ind w:left="709" w:hanging="709"/>
        <w:rPr>
          <w:rFonts w:eastAsia="Times New Roman"/>
          <w:b/>
          <w:bCs/>
        </w:rPr>
      </w:pPr>
      <w:r w:rsidRPr="00661237">
        <w:rPr>
          <w:rFonts w:eastAsia="Times New Roman"/>
        </w:rPr>
        <w:t xml:space="preserve">Töö teostamise maksumus on </w:t>
      </w:r>
      <w:r w:rsidR="003008FE">
        <w:rPr>
          <w:rFonts w:eastAsia="Times New Roman"/>
        </w:rPr>
        <w:t xml:space="preserve">348 180,00 </w:t>
      </w:r>
      <w:r w:rsidRPr="00E47206">
        <w:rPr>
          <w:rFonts w:eastAsia="Times New Roman"/>
        </w:rPr>
        <w:t xml:space="preserve">eurot, millele lisandub käibemaks 20% summas  </w:t>
      </w:r>
      <w:r w:rsidR="003008FE">
        <w:rPr>
          <w:rFonts w:eastAsia="Times New Roman"/>
        </w:rPr>
        <w:t xml:space="preserve">69 636,00 </w:t>
      </w:r>
      <w:r w:rsidRPr="00E47206">
        <w:rPr>
          <w:rFonts w:eastAsia="Times New Roman"/>
        </w:rPr>
        <w:t xml:space="preserve">eurot, kokku </w:t>
      </w:r>
      <w:r w:rsidR="003008FE">
        <w:rPr>
          <w:rFonts w:eastAsia="Times New Roman"/>
        </w:rPr>
        <w:t xml:space="preserve">417 816,00 </w:t>
      </w:r>
      <w:r w:rsidRPr="00E47206">
        <w:rPr>
          <w:rFonts w:eastAsia="Times New Roman"/>
        </w:rPr>
        <w:t xml:space="preserve">eurot (edaspidi </w:t>
      </w:r>
      <w:r w:rsidRPr="00E47206">
        <w:rPr>
          <w:rFonts w:eastAsia="Times New Roman"/>
          <w:b/>
          <w:bCs/>
        </w:rPr>
        <w:t>Tasu</w:t>
      </w:r>
      <w:r w:rsidRPr="00E47206">
        <w:rPr>
          <w:rFonts w:eastAsia="Times New Roman"/>
        </w:rPr>
        <w:t>).</w:t>
      </w:r>
    </w:p>
    <w:p w14:paraId="37FD79BF" w14:textId="77777777" w:rsidR="005A0F8F" w:rsidRPr="00E47206" w:rsidRDefault="005A0F8F" w:rsidP="005A0F8F">
      <w:pPr>
        <w:pStyle w:val="Laad2"/>
        <w:ind w:left="709" w:hanging="709"/>
        <w:rPr>
          <w:rFonts w:eastAsia="Times New Roman"/>
          <w:b/>
          <w:bCs/>
        </w:rPr>
      </w:pPr>
      <w:r w:rsidRPr="00E47206">
        <w:rPr>
          <w:rFonts w:eastAsia="Times New Roman"/>
        </w:rPr>
        <w:t>Töövõtja esitab Tellijale igakuiselt hiljemalt 30. kuupäevaks teostatud töö rahalise akti, mille vormi edastab tellija töövõtjale lepingu täitmise käigus. Töövõtja kohustub järgima akti vormis esitatud nõudeid. Tellija kohustub nimetatud akti läbi vaatama 10 tööpäeva jooksul, kooskõlastades akti või esitades põhjendused kooskõlastamisest keeldumise kohta. Teostatud tööde rahalise aktiga fikseeritakse tööde rahaline seis, kuid nimetatud allkirjastamist ei loeta tööde üleandmiseks lepingu tähenduses ning see ei ole aluseks ehitise või tööde juhusliku hävimise või kahjustumise riisiko üleminekuks töövõtjalt tellijale.</w:t>
      </w:r>
      <w:bookmarkEnd w:id="1"/>
    </w:p>
    <w:p w14:paraId="123475A6" w14:textId="0D690D37" w:rsidR="005A0F8F" w:rsidRPr="004669DC" w:rsidRDefault="005A0F8F" w:rsidP="005A0F8F">
      <w:pPr>
        <w:pStyle w:val="Laad2"/>
        <w:ind w:left="709" w:hanging="709"/>
        <w:rPr>
          <w:rFonts w:eastAsia="Times New Roman"/>
          <w:b/>
          <w:bCs/>
        </w:rPr>
      </w:pPr>
      <w:r w:rsidRPr="00E47206">
        <w:rPr>
          <w:rFonts w:eastAsia="Times New Roman"/>
        </w:rPr>
        <w:t xml:space="preserve">Pooled on kokku leppinud, et vajadusel tasub Tellija Töövõtjale täiendavalt ettenägemata tööde eest kuni </w:t>
      </w:r>
      <w:r w:rsidR="003008FE">
        <w:rPr>
          <w:rFonts w:eastAsia="Times New Roman"/>
        </w:rPr>
        <w:t>34 818,00</w:t>
      </w:r>
      <w:r w:rsidRPr="00E47206">
        <w:rPr>
          <w:rFonts w:eastAsia="Times New Roman"/>
        </w:rPr>
        <w:t xml:space="preserve"> eurot (10% Tasust), millele lisandub käibemaks 20% summas </w:t>
      </w:r>
      <w:r w:rsidR="003008FE">
        <w:rPr>
          <w:rFonts w:eastAsia="Times New Roman"/>
        </w:rPr>
        <w:t xml:space="preserve">6963,60 </w:t>
      </w:r>
      <w:r w:rsidRPr="00E47206">
        <w:rPr>
          <w:rFonts w:eastAsia="Times New Roman"/>
        </w:rPr>
        <w:t xml:space="preserve">eurot, kokku </w:t>
      </w:r>
      <w:r w:rsidR="003008FE">
        <w:rPr>
          <w:rFonts w:eastAsia="Times New Roman"/>
        </w:rPr>
        <w:t>41 781,60.</w:t>
      </w:r>
      <w:r w:rsidRPr="00E47206">
        <w:rPr>
          <w:rFonts w:eastAsia="Times New Roman"/>
        </w:rPr>
        <w:t xml:space="preserve"> Ettenägemata töö on Lepingu mõistes täiendav Töö, mis tuleneb Tellija poolt  projekteerimise- ja ehitustehnilise</w:t>
      </w:r>
      <w:r w:rsidRPr="004669DC">
        <w:rPr>
          <w:rFonts w:eastAsia="Times New Roman"/>
        </w:rPr>
        <w:t xml:space="preserve"> dokumentatsiooni muutmisest projekteerimis- ja ehitustööde käigus ning mida mõistlikkuse põhimõttest lähtuvalt Tellija  ei võinud ega saanud Lepingu sõlmimisel ette näha. Ettenägematuid töid teostatakse ainult Tellija kontaktisiku kirjalikul korraldusel ning korralduses määratud tähtaegadeks.</w:t>
      </w:r>
    </w:p>
    <w:p w14:paraId="01920BF1" w14:textId="77777777" w:rsidR="005A0F8F" w:rsidRPr="006019CB" w:rsidRDefault="005A0F8F" w:rsidP="005A0F8F">
      <w:pPr>
        <w:pStyle w:val="Laad2"/>
        <w:ind w:left="709" w:hanging="709"/>
        <w:rPr>
          <w:rFonts w:eastAsia="Times New Roman"/>
          <w:b/>
          <w:bCs/>
        </w:rPr>
      </w:pPr>
      <w:r w:rsidRPr="004669DC">
        <w:rPr>
          <w:rFonts w:eastAsia="Times New Roman"/>
        </w:rPr>
        <w:t>Kui Tellija põhjendatult ei võta Töö vastu, siis on tal õigus Tasu maksmisest keelduda kuni Lepingu tingimustele vastava</w:t>
      </w:r>
      <w:r w:rsidRPr="00661237">
        <w:rPr>
          <w:rFonts w:eastAsia="Times New Roman"/>
        </w:rPr>
        <w:t xml:space="preserve"> Töö vastu võtmiseni. Sellist tasumisest keeldumist ei loeta Tellija viivituseks.</w:t>
      </w:r>
    </w:p>
    <w:p w14:paraId="5AE0DD96" w14:textId="77777777" w:rsidR="005A0F8F" w:rsidRPr="00076460" w:rsidRDefault="005A0F8F" w:rsidP="005A0F8F">
      <w:pPr>
        <w:pStyle w:val="Laad2"/>
        <w:ind w:left="709" w:hanging="709"/>
        <w:rPr>
          <w:rFonts w:eastAsia="Times New Roman"/>
          <w:b/>
          <w:bCs/>
        </w:rPr>
      </w:pPr>
      <w:r w:rsidRPr="00661237">
        <w:rPr>
          <w:rFonts w:eastAsia="Times New Roman"/>
        </w:rPr>
        <w:t xml:space="preserve">Tellija tasub Töövõtjale Poolte poolt allakirjutatud Töö üleandmis- ja vastuvõtmisakti alusel koostatud arve alusel 20 kalendripäeva jooksul pärast arve saamist. </w:t>
      </w:r>
    </w:p>
    <w:p w14:paraId="7FA1B6CE" w14:textId="7F84B09A" w:rsidR="005A0F8F" w:rsidRPr="00E47206" w:rsidRDefault="005A0F8F" w:rsidP="005A0F8F">
      <w:pPr>
        <w:pStyle w:val="Laad2"/>
        <w:ind w:left="709" w:hanging="709"/>
        <w:rPr>
          <w:rFonts w:eastAsia="Times New Roman"/>
        </w:rPr>
      </w:pPr>
      <w:r w:rsidRPr="35229082">
        <w:rPr>
          <w:rFonts w:eastAsia="Times New Roman"/>
        </w:rPr>
        <w:t xml:space="preserve">Arve tuleb esitada 7 kalendripäeva jooksul, pärast Töö vastuvõtmist Tellija poolt, masintöödeldaval kujul, e-arvena, mis vastab Rahandusministri 11.04.2017 määrusele nr 24 „Masintöödeldava algdokumendi juhendi kehtestamine“. Arve loetakse laekunuks selle Transpordiameti arvete halduskeskkonda laekumise kuupäevast. Mitteresidentidel tuleb </w:t>
      </w:r>
      <w:proofErr w:type="spellStart"/>
      <w:r w:rsidRPr="000C3BED">
        <w:rPr>
          <w:rFonts w:eastAsia="Times New Roman"/>
        </w:rPr>
        <w:t>pdf</w:t>
      </w:r>
      <w:proofErr w:type="spellEnd"/>
      <w:r w:rsidRPr="000C3BED">
        <w:rPr>
          <w:rFonts w:eastAsia="Times New Roman"/>
        </w:rPr>
        <w:t xml:space="preserve">-formaadis arve saata meiliaadressile invoices@transpordiamet.ee või edastada see </w:t>
      </w:r>
      <w:proofErr w:type="spellStart"/>
      <w:r w:rsidRPr="000C3BED">
        <w:rPr>
          <w:rFonts w:eastAsia="Times New Roman"/>
        </w:rPr>
        <w:t>e-arvena</w:t>
      </w:r>
      <w:proofErr w:type="spellEnd"/>
      <w:r w:rsidRPr="000C3BED">
        <w:rPr>
          <w:rFonts w:eastAsia="Times New Roman"/>
        </w:rPr>
        <w:t xml:space="preserve"> rahvusvahelise </w:t>
      </w:r>
      <w:proofErr w:type="spellStart"/>
      <w:r w:rsidRPr="00E47206">
        <w:rPr>
          <w:rFonts w:eastAsia="Times New Roman"/>
        </w:rPr>
        <w:t>Peppol</w:t>
      </w:r>
      <w:proofErr w:type="spellEnd"/>
      <w:r w:rsidRPr="00E47206">
        <w:rPr>
          <w:rFonts w:eastAsia="Times New Roman"/>
        </w:rPr>
        <w:t xml:space="preserve"> süsteemi kaudu. Arvele tuleb märkida kontaktisiku nimi, Lepingu number ja </w:t>
      </w:r>
      <w:r w:rsidRPr="00E47206">
        <w:t xml:space="preserve">riigihangete registri hankelepingu osa viitenumber </w:t>
      </w:r>
      <w:r w:rsidR="003008FE" w:rsidRPr="003008FE">
        <w:t>264927 001 000 000</w:t>
      </w:r>
      <w:r w:rsidRPr="00E47206">
        <w:t>.</w:t>
      </w:r>
    </w:p>
    <w:p w14:paraId="79EEF70A" w14:textId="77777777" w:rsidR="005A0F8F" w:rsidRPr="00E47206" w:rsidRDefault="005A0F8F" w:rsidP="005A0F8F">
      <w:pPr>
        <w:pStyle w:val="Laad2"/>
        <w:ind w:left="709" w:hanging="709"/>
        <w:rPr>
          <w:rFonts w:eastAsia="Times New Roman"/>
          <w:b/>
          <w:bCs/>
        </w:rPr>
      </w:pPr>
      <w:r w:rsidRPr="00E47206">
        <w:rPr>
          <w:rFonts w:eastAsia="Times New Roman"/>
        </w:rPr>
        <w:t>Töö maksumust ehituse hinnaindeksiga ei korrigeerita.</w:t>
      </w:r>
    </w:p>
    <w:p w14:paraId="5F8844B9" w14:textId="77777777" w:rsidR="005A0F8F" w:rsidRPr="00E47206" w:rsidRDefault="005A0F8F" w:rsidP="005A0F8F">
      <w:pPr>
        <w:pStyle w:val="Laad2"/>
        <w:ind w:left="709" w:hanging="709"/>
        <w:rPr>
          <w:rFonts w:eastAsia="Times New Roman"/>
        </w:rPr>
      </w:pPr>
      <w:r w:rsidRPr="00E47206">
        <w:rPr>
          <w:rFonts w:eastAsia="Times New Roman"/>
        </w:rPr>
        <w:t>Ehitustööde lõppakt peab moodustama minimaalselt 20% lepingu hinnast. Ehitustööde lõppakt makstakse välja peale tööde üleandmist-vastuvõtmist.</w:t>
      </w:r>
    </w:p>
    <w:p w14:paraId="09C1646C" w14:textId="77777777" w:rsidR="005A0F8F" w:rsidRPr="00E47206" w:rsidRDefault="005A0F8F" w:rsidP="005A0F8F">
      <w:pPr>
        <w:pStyle w:val="Laad2"/>
        <w:rPr>
          <w:rFonts w:eastAsia="Times New Roman"/>
        </w:rPr>
      </w:pPr>
      <w:r w:rsidRPr="00E47206">
        <w:rPr>
          <w:rFonts w:eastAsia="Times New Roman"/>
        </w:rPr>
        <w:t xml:space="preserve">  Tellija peab igast rahalisest aktist kinni summa, mille suurus on 10% </w:t>
      </w:r>
      <w:proofErr w:type="spellStart"/>
      <w:r w:rsidRPr="00E47206">
        <w:rPr>
          <w:rFonts w:eastAsia="Times New Roman"/>
        </w:rPr>
        <w:t>akteeritavate</w:t>
      </w:r>
      <w:proofErr w:type="spellEnd"/>
      <w:r w:rsidRPr="00E47206">
        <w:rPr>
          <w:rFonts w:eastAsia="Times New Roman"/>
        </w:rPr>
        <w:t xml:space="preserve"> tööde   käibemaksuta maksumusest. </w:t>
      </w:r>
    </w:p>
    <w:p w14:paraId="5B363656" w14:textId="77777777" w:rsidR="005A0F8F" w:rsidRPr="007841BC" w:rsidRDefault="005A0F8F" w:rsidP="005A0F8F">
      <w:pPr>
        <w:pStyle w:val="Laad2"/>
        <w:numPr>
          <w:ilvl w:val="0"/>
          <w:numId w:val="0"/>
        </w:numPr>
        <w:ind w:left="567"/>
        <w:rPr>
          <w:rFonts w:eastAsia="Times New Roman"/>
        </w:rPr>
      </w:pPr>
    </w:p>
    <w:p w14:paraId="49CF566F" w14:textId="77777777" w:rsidR="005A0F8F" w:rsidRPr="00076460" w:rsidRDefault="005A0F8F" w:rsidP="005A0F8F">
      <w:pPr>
        <w:pStyle w:val="Kehatekst2"/>
        <w:ind w:left="709" w:hanging="709"/>
        <w:rPr>
          <w:rFonts w:ascii="Times New Roman" w:hAnsi="Times New Roman"/>
          <w:lang w:val="et-EE"/>
        </w:rPr>
      </w:pPr>
    </w:p>
    <w:p w14:paraId="3233CE52" w14:textId="77777777" w:rsidR="005A0F8F" w:rsidRPr="00076460" w:rsidRDefault="005A0F8F" w:rsidP="005A0F8F">
      <w:pPr>
        <w:pStyle w:val="Laad1"/>
        <w:ind w:left="709" w:hanging="709"/>
      </w:pPr>
      <w:r w:rsidRPr="00661237">
        <w:t>Poolte vastutus</w:t>
      </w:r>
    </w:p>
    <w:p w14:paraId="087EEC25" w14:textId="77777777" w:rsidR="005A0F8F" w:rsidRPr="00076460" w:rsidRDefault="005A0F8F" w:rsidP="005A0F8F">
      <w:pPr>
        <w:pStyle w:val="Laad2"/>
        <w:ind w:left="709" w:hanging="709"/>
        <w:rPr>
          <w:rFonts w:eastAsia="Times New Roman"/>
          <w:b/>
          <w:bCs/>
        </w:rPr>
      </w:pPr>
      <w:r w:rsidRPr="00661237">
        <w:rPr>
          <w:rFonts w:eastAsia="Times New Roman"/>
        </w:rPr>
        <w:t>Töövõtja on kohustatud hüvitama Lepingu mittetäitmise või mittekohase täitmisega Tellijale tekitatud kahju ja Tellija poolt seoses Töövõtja poolse Lepingu rikkumisega tehtud kulutused.</w:t>
      </w:r>
    </w:p>
    <w:p w14:paraId="0835FE71" w14:textId="77777777" w:rsidR="005A0F8F" w:rsidRPr="00076460" w:rsidRDefault="005A0F8F" w:rsidP="005A0F8F">
      <w:pPr>
        <w:pStyle w:val="Laad2"/>
        <w:ind w:left="709" w:hanging="709"/>
        <w:rPr>
          <w:rFonts w:eastAsia="Times New Roman"/>
          <w:b/>
          <w:bCs/>
        </w:rPr>
      </w:pPr>
      <w:r w:rsidRPr="00661237">
        <w:rPr>
          <w:rFonts w:eastAsia="Times New Roman"/>
        </w:rPr>
        <w:t xml:space="preserve">Tellija vastutab Lepingu rikkumise eest ja on kohustatud Töövõtjale hüvitama Lepingu rikkumisega tekitatud kahju ning Töövõtja poolt Tellija poolse Lepingu rikkumisega seoses tehtud kulutused. </w:t>
      </w:r>
    </w:p>
    <w:p w14:paraId="1A6EF4F8" w14:textId="77777777" w:rsidR="005A0F8F" w:rsidRPr="00076460" w:rsidRDefault="005A0F8F" w:rsidP="005A0F8F">
      <w:pPr>
        <w:pStyle w:val="Laad2"/>
        <w:ind w:left="709" w:hanging="709"/>
        <w:rPr>
          <w:rFonts w:eastAsia="Times New Roman"/>
          <w:b/>
          <w:bCs/>
        </w:rPr>
      </w:pPr>
      <w:r w:rsidRPr="00661237">
        <w:rPr>
          <w:rFonts w:eastAsia="Times New Roman"/>
        </w:rPr>
        <w:t>Töövõtjal on õigus nõuda Tellijalt viivist tasumisega viivitamise korral 0,2% tähtaegselt tasumata arve summast iga tasumise tähtpäeva ületanud päeva eest.</w:t>
      </w:r>
    </w:p>
    <w:p w14:paraId="2DB87F40" w14:textId="77777777" w:rsidR="005A0F8F" w:rsidRPr="00076460" w:rsidRDefault="005A0F8F" w:rsidP="005A0F8F">
      <w:pPr>
        <w:pStyle w:val="Laad2"/>
        <w:ind w:left="709" w:hanging="709"/>
        <w:rPr>
          <w:rFonts w:eastAsia="Times New Roman"/>
          <w:b/>
          <w:bCs/>
        </w:rPr>
      </w:pPr>
      <w:r w:rsidRPr="00661237">
        <w:rPr>
          <w:rFonts w:eastAsia="Times New Roman"/>
        </w:rPr>
        <w:lastRenderedPageBreak/>
        <w:t>Tellijal on õigus rakendada sanktsioonina leppetrahvi iga rikkumise korral kuni 10% Tasust, kokku mitte rohkem kui 30% Tasust, kui Töövõtja on rikkunud oma Lepingulisi kohustusi.</w:t>
      </w:r>
    </w:p>
    <w:p w14:paraId="19F673B9" w14:textId="77777777" w:rsidR="005A0F8F" w:rsidRPr="00076460" w:rsidRDefault="005A0F8F" w:rsidP="005A0F8F">
      <w:pPr>
        <w:pStyle w:val="Laad2"/>
        <w:ind w:left="709" w:hanging="709"/>
        <w:rPr>
          <w:rFonts w:eastAsia="Times New Roman"/>
          <w:b/>
          <w:bCs/>
        </w:rPr>
      </w:pPr>
      <w:r w:rsidRPr="00661237">
        <w:rPr>
          <w:rFonts w:eastAsia="Times New Roman"/>
        </w:rPr>
        <w:t>Juhul kui Töövõtja rikub Lepingus sätestatud tähtaegu, on Tellijal õigus nõuda Töövõtjalt leppetrahvi 0,2%. Tasust, iga viivitatud päeva eest. Tähtaegade ületamise korral ei kohaldu eelmises punktis sätestatud leppetrahvi piirmäär.</w:t>
      </w:r>
    </w:p>
    <w:p w14:paraId="1EC23FE6" w14:textId="77777777" w:rsidR="005A0F8F" w:rsidRPr="00076460" w:rsidRDefault="005A0F8F" w:rsidP="005A0F8F">
      <w:pPr>
        <w:pStyle w:val="Laad2"/>
        <w:ind w:left="709" w:hanging="709"/>
        <w:rPr>
          <w:rFonts w:eastAsia="Times New Roman"/>
          <w:b/>
          <w:bCs/>
        </w:rPr>
      </w:pPr>
      <w:r w:rsidRPr="00661237">
        <w:rPr>
          <w:rFonts w:eastAsia="Times New Roman"/>
        </w:rPr>
        <w:t xml:space="preserve">Pooled on kokku leppinud, et Töövõtja kohustub hüvitama Lepingu täitmise käigus tekkinud kahju kolmandatele isikutele. Töövõtja kohustub oma kulul esindama Tellijat Lepingu alusel täidetavate ülesannete või toimingutega seotud kõigis vaidlustes </w:t>
      </w:r>
      <w:r>
        <w:br/>
      </w:r>
      <w:r w:rsidRPr="00661237">
        <w:rPr>
          <w:rFonts w:eastAsia="Times New Roman"/>
        </w:rPr>
        <w:t>(sh kohtuvaidlustes) kolmandate isikutega ning kandma kõik sellega kaasnevad menetluskulud.</w:t>
      </w:r>
    </w:p>
    <w:p w14:paraId="1D1A1D2B" w14:textId="77777777" w:rsidR="005A0F8F" w:rsidRPr="00076460" w:rsidRDefault="005A0F8F" w:rsidP="005A0F8F">
      <w:pPr>
        <w:pStyle w:val="Laad2"/>
        <w:ind w:left="709" w:hanging="709"/>
        <w:rPr>
          <w:rFonts w:eastAsia="Times New Roman"/>
          <w:b/>
          <w:bCs/>
        </w:rPr>
      </w:pPr>
      <w:r w:rsidRPr="00661237">
        <w:rPr>
          <w:rFonts w:eastAsia="Times New Roman"/>
        </w:rPr>
        <w:t>Leppetrahvinõude või teate leppetrahvinõude esitamise kavatsusest peab Tellija Töövõtjale esitama 6 kuu jooksul kohustuse rikkumise avastamisest arvates. Tellija võib Töö Lepingu tingimustele mittevastavusele tugineda seaduses sätestatud aegumistähtaja  jooksul.</w:t>
      </w:r>
    </w:p>
    <w:p w14:paraId="0DDDC075" w14:textId="77777777" w:rsidR="005A0F8F" w:rsidRPr="00076460" w:rsidRDefault="005A0F8F" w:rsidP="005A0F8F">
      <w:pPr>
        <w:pStyle w:val="Laad2"/>
        <w:ind w:left="709" w:hanging="709"/>
        <w:rPr>
          <w:rFonts w:eastAsia="Times New Roman"/>
          <w:b/>
          <w:bCs/>
        </w:rPr>
      </w:pPr>
      <w:r w:rsidRPr="00661237">
        <w:rPr>
          <w:rFonts w:eastAsia="Times New Roman"/>
        </w:rPr>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0F2D0713" w14:textId="77777777" w:rsidR="005A0F8F" w:rsidRPr="00076460" w:rsidRDefault="005A0F8F" w:rsidP="005A0F8F">
      <w:pPr>
        <w:pStyle w:val="Kehatekst2"/>
        <w:tabs>
          <w:tab w:val="clear" w:pos="567"/>
          <w:tab w:val="left" w:pos="426"/>
        </w:tabs>
        <w:ind w:left="709" w:hanging="709"/>
        <w:rPr>
          <w:rFonts w:ascii="Times New Roman" w:hAnsi="Times New Roman"/>
          <w:b/>
          <w:bCs/>
          <w:lang w:val="et-EE"/>
        </w:rPr>
      </w:pPr>
    </w:p>
    <w:p w14:paraId="4D750AB7" w14:textId="77777777" w:rsidR="005A0F8F" w:rsidRPr="00FD2D94" w:rsidRDefault="005A0F8F" w:rsidP="005A0F8F">
      <w:pPr>
        <w:pStyle w:val="Laad1"/>
        <w:ind w:left="709" w:hanging="709"/>
      </w:pPr>
      <w:r w:rsidRPr="00FD2D94">
        <w:t>Poolte kontaktisikud</w:t>
      </w:r>
    </w:p>
    <w:p w14:paraId="1E28EBC5" w14:textId="03AAD98F" w:rsidR="005A0F8F" w:rsidRPr="00FD2D94" w:rsidRDefault="005A0F8F" w:rsidP="005A0F8F">
      <w:pPr>
        <w:pStyle w:val="Laad2"/>
        <w:ind w:left="709" w:hanging="709"/>
        <w:rPr>
          <w:rFonts w:eastAsia="Times New Roman"/>
        </w:rPr>
      </w:pPr>
      <w:r w:rsidRPr="00FD2D94">
        <w:rPr>
          <w:rFonts w:eastAsia="Times New Roman"/>
        </w:rPr>
        <w:t xml:space="preserve">Töövõtja kontaktisik: </w:t>
      </w:r>
      <w:proofErr w:type="spellStart"/>
      <w:r w:rsidR="00FD2D94" w:rsidRPr="00FD2D94">
        <w:rPr>
          <w:rFonts w:eastAsia="Times New Roman"/>
        </w:rPr>
        <w:t>Arunas</w:t>
      </w:r>
      <w:proofErr w:type="spellEnd"/>
      <w:r w:rsidR="00FD2D94" w:rsidRPr="00FD2D94">
        <w:rPr>
          <w:rFonts w:eastAsia="Times New Roman"/>
        </w:rPr>
        <w:t xml:space="preserve"> </w:t>
      </w:r>
      <w:proofErr w:type="spellStart"/>
      <w:r w:rsidR="00FD2D94" w:rsidRPr="00FD2D94">
        <w:rPr>
          <w:rFonts w:eastAsia="Times New Roman"/>
        </w:rPr>
        <w:t>Buga</w:t>
      </w:r>
      <w:proofErr w:type="spellEnd"/>
      <w:r w:rsidR="00FD2D94" w:rsidRPr="00FD2D94">
        <w:rPr>
          <w:rFonts w:eastAsia="Times New Roman"/>
        </w:rPr>
        <w:t>, tel: 5020380, e-post: info@arunaehitus.ee</w:t>
      </w:r>
    </w:p>
    <w:p w14:paraId="22E99D84" w14:textId="3982DDB0" w:rsidR="005A0F8F" w:rsidRPr="00FD2D94" w:rsidRDefault="005A0F8F" w:rsidP="005A0F8F">
      <w:pPr>
        <w:pStyle w:val="Laad2"/>
        <w:ind w:left="709" w:hanging="709"/>
        <w:rPr>
          <w:rFonts w:eastAsia="Times New Roman"/>
        </w:rPr>
      </w:pPr>
      <w:r w:rsidRPr="00FD2D94">
        <w:rPr>
          <w:rFonts w:eastAsia="Times New Roman"/>
        </w:rPr>
        <w:t>Tellija kontaktisik: Mati Käär, piirkonna haldur, tel: 5593 4710 e-post:</w:t>
      </w:r>
      <w:r w:rsidR="003008FE" w:rsidRPr="00FD2D94">
        <w:rPr>
          <w:rFonts w:eastAsia="Times New Roman"/>
        </w:rPr>
        <w:t xml:space="preserve"> </w:t>
      </w:r>
      <w:r w:rsidRPr="00FD2D94">
        <w:rPr>
          <w:rFonts w:eastAsia="Times New Roman"/>
        </w:rPr>
        <w:t>mati.kaar@transpordiamet.ee</w:t>
      </w:r>
    </w:p>
    <w:p w14:paraId="774C8639" w14:textId="77777777" w:rsidR="005A0F8F" w:rsidRPr="00FD2D94" w:rsidRDefault="005A0F8F" w:rsidP="005A0F8F">
      <w:pPr>
        <w:tabs>
          <w:tab w:val="left" w:pos="567"/>
          <w:tab w:val="left" w:pos="851"/>
        </w:tabs>
        <w:ind w:left="709" w:hanging="709"/>
        <w:jc w:val="both"/>
        <w:rPr>
          <w:rFonts w:ascii="Times New Roman" w:hAnsi="Times New Roman"/>
          <w:b/>
          <w:bCs/>
        </w:rPr>
      </w:pPr>
    </w:p>
    <w:p w14:paraId="4DC63E87" w14:textId="77777777" w:rsidR="005A0F8F" w:rsidRPr="00FD2D94" w:rsidRDefault="005A0F8F" w:rsidP="005A0F8F">
      <w:pPr>
        <w:pStyle w:val="Laad1"/>
        <w:ind w:left="709" w:hanging="709"/>
      </w:pPr>
      <w:r w:rsidRPr="00FD2D94">
        <w:t>Lepingu kehtivus</w:t>
      </w:r>
    </w:p>
    <w:p w14:paraId="4959AAC4" w14:textId="77777777" w:rsidR="005A0F8F" w:rsidRPr="0072697F" w:rsidRDefault="005A0F8F" w:rsidP="005A0F8F">
      <w:pPr>
        <w:pStyle w:val="Laad2"/>
        <w:ind w:left="709" w:hanging="709"/>
        <w:rPr>
          <w:rFonts w:eastAsia="Times New Roman"/>
        </w:rPr>
      </w:pPr>
      <w:r w:rsidRPr="00661237">
        <w:rPr>
          <w:rFonts w:eastAsia="Times New Roman"/>
        </w:rPr>
        <w:t xml:space="preserve">Leping jõustub selle allkirjastamisel ja kehtib kuni </w:t>
      </w:r>
      <w:r w:rsidRPr="004669DC">
        <w:rPr>
          <w:rFonts w:eastAsia="Times New Roman"/>
        </w:rPr>
        <w:t>lepingust tulevate kohustuste täitmiseni.</w:t>
      </w:r>
    </w:p>
    <w:p w14:paraId="0FF9065C" w14:textId="77777777" w:rsidR="005A0F8F" w:rsidRPr="00076460" w:rsidRDefault="005A0F8F" w:rsidP="005A0F8F">
      <w:pPr>
        <w:pStyle w:val="Laad2"/>
        <w:ind w:left="709" w:hanging="709"/>
        <w:rPr>
          <w:rFonts w:eastAsia="Times New Roman"/>
        </w:rPr>
      </w:pPr>
      <w:r w:rsidRPr="00661237">
        <w:rPr>
          <w:rFonts w:eastAsia="Times New Roman"/>
        </w:rPr>
        <w:t>Tellija võib Lepingust taganeda ning nõuda leppetrahvi kuni 10% Tasust, kui Töövõtja rikub oluliselt oma õigusaktidest või Lepingust tulenevaid kohustusi</w:t>
      </w:r>
      <w:r w:rsidRPr="00661237">
        <w:rPr>
          <w:rFonts w:eastAsia="Times New Roman"/>
          <w:b/>
          <w:bCs/>
        </w:rPr>
        <w:t xml:space="preserve">. </w:t>
      </w:r>
      <w:r w:rsidRPr="00661237">
        <w:rPr>
          <w:rFonts w:eastAsia="Times New Roman"/>
        </w:rPr>
        <w:t>Tellija võib Lepingu üles öelda võlaõigusseaduses ettenähtud korras. Tellijal on õigus nimetatud summa maha arvata Töövõtjale tasumisele kuuluvast summast.</w:t>
      </w:r>
    </w:p>
    <w:p w14:paraId="5F75B323" w14:textId="77777777" w:rsidR="005A0F8F" w:rsidRPr="00076460" w:rsidRDefault="005A0F8F" w:rsidP="005A0F8F">
      <w:pPr>
        <w:pStyle w:val="Laad2"/>
        <w:ind w:left="709" w:hanging="709"/>
        <w:rPr>
          <w:rFonts w:eastAsia="Times New Roman"/>
        </w:rPr>
      </w:pPr>
      <w:r w:rsidRPr="00661237">
        <w:rPr>
          <w:rFonts w:eastAsia="Times New Roman"/>
        </w:rPr>
        <w:t>Töövõtja võib Lepingust taganeda, kui Tellija rikub oluliselt Lepingu tingimusi. Sellisel juhul on Tellija kohustatud Töövõtjale hüvitama Töövõtja poolt Lepingu täitmisel tehtud kulutused.</w:t>
      </w:r>
    </w:p>
    <w:p w14:paraId="41663D00" w14:textId="77777777" w:rsidR="005A0F8F" w:rsidRPr="00076460" w:rsidRDefault="005A0F8F" w:rsidP="005A0F8F">
      <w:pPr>
        <w:pStyle w:val="Laad2"/>
        <w:ind w:left="709" w:hanging="709"/>
        <w:rPr>
          <w:rFonts w:eastAsia="Times New Roman"/>
        </w:rPr>
      </w:pPr>
      <w:r w:rsidRPr="00661237">
        <w:rPr>
          <w:rFonts w:eastAsia="Times New Roman"/>
        </w:rPr>
        <w:t>Leping loetakse koheselt lõppenuks, kui:</w:t>
      </w:r>
    </w:p>
    <w:p w14:paraId="0A3F0970" w14:textId="77777777" w:rsidR="005A0F8F" w:rsidRPr="00076460" w:rsidRDefault="005A0F8F" w:rsidP="005A0F8F">
      <w:pPr>
        <w:pStyle w:val="Laad3"/>
        <w:rPr>
          <w:rFonts w:eastAsia="Times New Roman"/>
        </w:rPr>
      </w:pPr>
      <w:r w:rsidRPr="00661237">
        <w:rPr>
          <w:rFonts w:eastAsia="Times New Roman"/>
        </w:rPr>
        <w:t>Töövõtja tegevus lõpeb;</w:t>
      </w:r>
    </w:p>
    <w:p w14:paraId="2F59B866" w14:textId="77777777" w:rsidR="005A0F8F" w:rsidRPr="00076460" w:rsidRDefault="005A0F8F" w:rsidP="005A0F8F">
      <w:pPr>
        <w:pStyle w:val="Laad3"/>
        <w:rPr>
          <w:rFonts w:eastAsia="Times New Roman"/>
        </w:rPr>
      </w:pPr>
      <w:r w:rsidRPr="00661237">
        <w:rPr>
          <w:rFonts w:eastAsia="Times New Roman"/>
        </w:rPr>
        <w:t>kuulutatakse välja Töövõtja pankrot.</w:t>
      </w:r>
    </w:p>
    <w:p w14:paraId="2003E910" w14:textId="77777777" w:rsidR="005A0F8F" w:rsidRPr="00076460" w:rsidRDefault="005A0F8F" w:rsidP="005A0F8F">
      <w:pPr>
        <w:pStyle w:val="Loendilik"/>
        <w:tabs>
          <w:tab w:val="left" w:pos="567"/>
          <w:tab w:val="left" w:pos="851"/>
        </w:tabs>
        <w:spacing w:after="0" w:line="240" w:lineRule="auto"/>
        <w:ind w:left="709" w:hanging="709"/>
        <w:jc w:val="both"/>
        <w:rPr>
          <w:rFonts w:ascii="Times New Roman" w:eastAsia="Times New Roman" w:hAnsi="Times New Roman"/>
          <w:sz w:val="24"/>
          <w:szCs w:val="24"/>
        </w:rPr>
      </w:pPr>
    </w:p>
    <w:p w14:paraId="5110D3A4" w14:textId="77777777" w:rsidR="005A0F8F" w:rsidRPr="00076460" w:rsidRDefault="005A0F8F" w:rsidP="005A0F8F">
      <w:pPr>
        <w:pStyle w:val="Laad1"/>
        <w:ind w:left="709" w:hanging="709"/>
      </w:pPr>
      <w:r w:rsidRPr="00661237">
        <w:t>Teated</w:t>
      </w:r>
    </w:p>
    <w:p w14:paraId="0D9429B3" w14:textId="77777777" w:rsidR="005A0F8F" w:rsidRPr="00C87430" w:rsidRDefault="005A0F8F" w:rsidP="005A0F8F">
      <w:pPr>
        <w:pStyle w:val="Laad2"/>
        <w:ind w:left="709" w:hanging="709"/>
        <w:rPr>
          <w:rFonts w:eastAsia="Times New Roman"/>
        </w:rPr>
      </w:pPr>
      <w:r w:rsidRPr="00661237">
        <w:rPr>
          <w:rFonts w:eastAsia="Times New Roman"/>
        </w:rPr>
        <w:t>Pooltevahelised Lepinguga seotud teated peavad olema esitatud kirjalikus vormis, välja arvatud juhtudel, kui sellised teated on informatsioonilise iseloomuga, mille edastamisel teisele Poolele ei ole õiguslikke tagajärgi.</w:t>
      </w:r>
    </w:p>
    <w:p w14:paraId="081079D1" w14:textId="77777777" w:rsidR="005A0F8F" w:rsidRPr="00C87430" w:rsidRDefault="005A0F8F" w:rsidP="005A0F8F">
      <w:pPr>
        <w:pStyle w:val="Laad2"/>
        <w:ind w:left="709" w:hanging="709"/>
        <w:rPr>
          <w:rFonts w:eastAsia="Times New Roman"/>
        </w:rPr>
      </w:pPr>
      <w:r w:rsidRPr="00661237">
        <w:rPr>
          <w:rFonts w:eastAsia="Times New Roman"/>
        </w:rPr>
        <w:t>Informatsioonilist teadet võib edastada telefoni teel.</w:t>
      </w:r>
    </w:p>
    <w:p w14:paraId="7B1E0CD5" w14:textId="77777777" w:rsidR="005A0F8F" w:rsidRPr="00C87430" w:rsidRDefault="005A0F8F" w:rsidP="005A0F8F">
      <w:pPr>
        <w:pStyle w:val="Laad2"/>
        <w:ind w:left="709" w:hanging="709"/>
        <w:rPr>
          <w:rFonts w:eastAsia="Times New Roman"/>
        </w:rPr>
      </w:pPr>
      <w:r w:rsidRPr="00661237">
        <w:rPr>
          <w:rFonts w:eastAsia="Times New Roman"/>
        </w:rPr>
        <w:t xml:space="preserve">Kirjalikud teated saadetakse Lepingu Pooltele e-posti teel, selle võimaluse puudumisel antakse Lepingu Pooltele üle allkirja vastu või saadetakse postiga registrijärgsel aadressil. Kui ühe Poole teade on teisele Poolele saadetud Lepingus märgitud e-posti aadressile, loetakse see </w:t>
      </w:r>
      <w:proofErr w:type="spellStart"/>
      <w:r w:rsidRPr="00661237">
        <w:rPr>
          <w:rFonts w:eastAsia="Times New Roman"/>
        </w:rPr>
        <w:t>kättetoimetatuks</w:t>
      </w:r>
      <w:proofErr w:type="spellEnd"/>
      <w:r w:rsidRPr="00661237">
        <w:rPr>
          <w:rFonts w:eastAsia="Times New Roman"/>
        </w:rPr>
        <w:t xml:space="preserve"> järgmiseks tööpäevaks.</w:t>
      </w:r>
    </w:p>
    <w:p w14:paraId="4ADF3346" w14:textId="77777777" w:rsidR="005A0F8F" w:rsidRPr="00076460" w:rsidRDefault="005A0F8F" w:rsidP="005A0F8F">
      <w:pPr>
        <w:pStyle w:val="Loendilik"/>
        <w:tabs>
          <w:tab w:val="left" w:pos="567"/>
          <w:tab w:val="left" w:pos="851"/>
        </w:tabs>
        <w:spacing w:after="0" w:line="240" w:lineRule="auto"/>
        <w:ind w:left="709" w:hanging="709"/>
        <w:jc w:val="both"/>
        <w:rPr>
          <w:rFonts w:ascii="Times New Roman" w:eastAsia="Times New Roman" w:hAnsi="Times New Roman"/>
          <w:b/>
          <w:bCs/>
          <w:sz w:val="24"/>
          <w:szCs w:val="24"/>
        </w:rPr>
      </w:pPr>
    </w:p>
    <w:p w14:paraId="6FBEF3D8" w14:textId="77777777" w:rsidR="005A0F8F" w:rsidRPr="00076460" w:rsidRDefault="005A0F8F" w:rsidP="005A0F8F">
      <w:pPr>
        <w:pStyle w:val="Laad1"/>
        <w:ind w:left="709" w:hanging="709"/>
      </w:pPr>
      <w:r w:rsidRPr="00661237">
        <w:t>Muud tingimused</w:t>
      </w:r>
    </w:p>
    <w:p w14:paraId="0B9DA97F" w14:textId="77777777" w:rsidR="005A0F8F" w:rsidRPr="00076460" w:rsidRDefault="005A0F8F" w:rsidP="005A0F8F">
      <w:pPr>
        <w:pStyle w:val="Laad2"/>
        <w:ind w:left="709" w:hanging="709"/>
        <w:rPr>
          <w:rFonts w:eastAsia="Times New Roman"/>
        </w:rPr>
      </w:pPr>
      <w:r w:rsidRPr="00661237">
        <w:rPr>
          <w:rFonts w:eastAsia="Times New Roman"/>
        </w:rPr>
        <w:lastRenderedPageBreak/>
        <w:t>Lepingut võib muuta  kooskõlas kehtivate õigusaktidega. Kirjalikult vormistamata Lepingu muudatused on tühised.</w:t>
      </w:r>
    </w:p>
    <w:p w14:paraId="3A7C22B6" w14:textId="77777777" w:rsidR="005A0F8F" w:rsidRPr="00076460" w:rsidRDefault="005A0F8F" w:rsidP="005A0F8F">
      <w:pPr>
        <w:pStyle w:val="Laad2"/>
        <w:ind w:left="709" w:hanging="709"/>
        <w:rPr>
          <w:rFonts w:eastAsia="Times New Roman"/>
        </w:rPr>
      </w:pPr>
      <w:r w:rsidRPr="00661237">
        <w:rPr>
          <w:rFonts w:eastAsia="Times New Roman"/>
        </w:rPr>
        <w:t>Kõik Lepingu tõlgendamisest või täitmisest tulenevad vaidlused püütakse lahendada Lepingupoolte vaheliste läbirääkimiste teel. Kokkuleppe mittesaavutamisel lahendatakse vaidlus Harju Maakohtus vastavalt Eesti Vabariigis kehtivatele õigusaktidele.</w:t>
      </w:r>
    </w:p>
    <w:p w14:paraId="474C7516" w14:textId="77777777" w:rsidR="005A0F8F" w:rsidRPr="00076460" w:rsidRDefault="005A0F8F" w:rsidP="005A0F8F">
      <w:pPr>
        <w:pStyle w:val="Laad2"/>
        <w:ind w:left="709" w:hanging="709"/>
        <w:rPr>
          <w:rFonts w:eastAsia="Times New Roman"/>
        </w:rPr>
      </w:pPr>
      <w:r w:rsidRPr="00661237">
        <w:rPr>
          <w:rFonts w:eastAsia="Times New Roman"/>
        </w:rPr>
        <w:t>Kõigis küsimustes, mis ei ole reguleeritud Lepinguga, juhinduvad Pooled Eesti Vabariigi vastavatest õigusaktidest.</w:t>
      </w:r>
    </w:p>
    <w:p w14:paraId="5B34A615" w14:textId="77777777" w:rsidR="005A0F8F" w:rsidRPr="00605A9B" w:rsidRDefault="005A0F8F" w:rsidP="005A0F8F">
      <w:pPr>
        <w:pStyle w:val="Laad2"/>
        <w:ind w:left="709" w:hanging="709"/>
        <w:rPr>
          <w:rFonts w:eastAsia="Times New Roman"/>
          <w:b/>
          <w:bCs/>
        </w:rPr>
      </w:pPr>
      <w:r w:rsidRPr="00661237">
        <w:rPr>
          <w:rFonts w:eastAsia="Times New Roman"/>
        </w:rPr>
        <w:t>Leping allkirjastatakse Poolte poolt digitaalselt.</w:t>
      </w:r>
    </w:p>
    <w:p w14:paraId="0DD44C59" w14:textId="77777777" w:rsidR="005A0F8F" w:rsidRPr="00605A9B" w:rsidRDefault="005A0F8F" w:rsidP="005A0F8F">
      <w:pPr>
        <w:pStyle w:val="Laad2"/>
        <w:numPr>
          <w:ilvl w:val="1"/>
          <w:numId w:val="0"/>
        </w:numPr>
        <w:rPr>
          <w:rFonts w:eastAsia="Times New Roman"/>
          <w:b/>
          <w:bCs/>
        </w:rPr>
      </w:pPr>
    </w:p>
    <w:p w14:paraId="2481A835" w14:textId="77777777" w:rsidR="005A0F8F" w:rsidRPr="00C222E9" w:rsidRDefault="005A0F8F" w:rsidP="005A0F8F">
      <w:pPr>
        <w:pStyle w:val="Laad1"/>
        <w:ind w:left="709" w:hanging="709"/>
      </w:pPr>
      <w:r w:rsidRPr="00661237">
        <w:t>Isikuandmete töötlemine</w:t>
      </w:r>
    </w:p>
    <w:p w14:paraId="1D1EC3BC" w14:textId="77777777" w:rsidR="005A0F8F" w:rsidRPr="00C222E9" w:rsidRDefault="005A0F8F" w:rsidP="005A0F8F">
      <w:pPr>
        <w:pStyle w:val="Laad2"/>
        <w:ind w:left="709" w:hanging="709"/>
        <w:rPr>
          <w:rFonts w:eastAsia="Times New Roman"/>
        </w:rPr>
      </w:pPr>
      <w:r w:rsidRPr="00661237">
        <w:rPr>
          <w:rFonts w:eastAsia="Times New Roman"/>
        </w:rPr>
        <w:t xml:space="preserve">Lepingu täitmisega seotud isikuandmete töötlemisel tuleb rakendada asjakohaseid tehnilisi ja korralduslikke meetmeid sellisel viisil, et töötlemine vastab isikuandmete kaitse </w:t>
      </w:r>
      <w:proofErr w:type="spellStart"/>
      <w:r w:rsidRPr="00661237">
        <w:rPr>
          <w:rFonts w:eastAsia="Times New Roman"/>
        </w:rPr>
        <w:t>üldmääruses</w:t>
      </w:r>
      <w:proofErr w:type="spellEnd"/>
      <w:r w:rsidRPr="00661237">
        <w:rPr>
          <w:rFonts w:eastAsia="Times New Roman"/>
        </w:rPr>
        <w:t xml:space="preserve"> (GDPR) ja isikuandmete kaitse seaduses sätestatud nõuetele (edaspidi koos: </w:t>
      </w:r>
      <w:r w:rsidRPr="00661237">
        <w:rPr>
          <w:rFonts w:eastAsia="Times New Roman"/>
          <w:b/>
          <w:bCs/>
        </w:rPr>
        <w:t>Isikuandmete õigusaktid</w:t>
      </w:r>
      <w:r w:rsidRPr="00661237">
        <w:rPr>
          <w:rFonts w:eastAsia="Times New Roman"/>
        </w:rPr>
        <w:t>).</w:t>
      </w:r>
    </w:p>
    <w:p w14:paraId="4047CBE7" w14:textId="77777777" w:rsidR="005A0F8F" w:rsidRPr="00C222E9" w:rsidRDefault="005A0F8F" w:rsidP="005A0F8F">
      <w:pPr>
        <w:pStyle w:val="Laad2"/>
        <w:ind w:left="709" w:hanging="709"/>
        <w:rPr>
          <w:rFonts w:eastAsia="Times New Roman"/>
        </w:rPr>
      </w:pPr>
      <w:r w:rsidRPr="00661237">
        <w:rPr>
          <w:rFonts w:eastAsia="Times New Roman"/>
        </w:rPr>
        <w:t>Volitatud töötlejal on keelatud kaasata teist volitatud töötlejat ilma vastutava töötleja (Tellija) eelneva konkreetse või üldise kirjaliku loata.</w:t>
      </w:r>
    </w:p>
    <w:p w14:paraId="1D663722" w14:textId="77777777" w:rsidR="005A0F8F" w:rsidRPr="00C222E9" w:rsidRDefault="005A0F8F" w:rsidP="005A0F8F">
      <w:pPr>
        <w:pStyle w:val="Laad2"/>
        <w:ind w:left="709" w:hanging="709"/>
        <w:rPr>
          <w:rFonts w:eastAsia="Times New Roman"/>
        </w:rPr>
      </w:pPr>
      <w:bookmarkStart w:id="2" w:name="_Hlk25757152"/>
      <w:r w:rsidRPr="00661237">
        <w:rPr>
          <w:rFonts w:eastAsia="Times New Roman"/>
        </w:rPr>
        <w:t>Lepingu alusel töödeldakse Lepingu esemega seotud isikute isikuandmeid.</w:t>
      </w:r>
    </w:p>
    <w:p w14:paraId="755DE180" w14:textId="77777777" w:rsidR="005A0F8F" w:rsidRPr="00C222E9" w:rsidRDefault="005A0F8F" w:rsidP="005A0F8F">
      <w:pPr>
        <w:pStyle w:val="Laad2"/>
        <w:ind w:left="709" w:hanging="709"/>
        <w:rPr>
          <w:rFonts w:eastAsia="Times New Roman"/>
        </w:rPr>
      </w:pPr>
      <w:r w:rsidRPr="00661237">
        <w:rPr>
          <w:rFonts w:eastAsia="Times New Roman"/>
        </w:rPr>
        <w:t>Lepingu alusel töödeldakse isikuandmeid eesmärgiga täita Leping ja saavutada ettenähtud tulemused.</w:t>
      </w:r>
    </w:p>
    <w:bookmarkEnd w:id="2"/>
    <w:p w14:paraId="2DA0D6A6" w14:textId="77777777" w:rsidR="005A0F8F" w:rsidRPr="00C222E9" w:rsidRDefault="005A0F8F" w:rsidP="005A0F8F">
      <w:pPr>
        <w:pStyle w:val="Laad2"/>
        <w:ind w:left="709" w:hanging="709"/>
        <w:rPr>
          <w:rFonts w:eastAsia="Times New Roman"/>
        </w:rPr>
      </w:pPr>
      <w:r w:rsidRPr="00661237">
        <w:rPr>
          <w:rFonts w:eastAsia="Times New Roman"/>
        </w:rPr>
        <w:t>Lepingu alusel töödeldakse isikuandmeid üksnes Lepingu kehtivuse ajal.</w:t>
      </w:r>
    </w:p>
    <w:p w14:paraId="0E576E8E" w14:textId="77777777" w:rsidR="005A0F8F" w:rsidRPr="00C222E9" w:rsidRDefault="005A0F8F" w:rsidP="005A0F8F">
      <w:pPr>
        <w:pStyle w:val="Laad2"/>
        <w:ind w:left="709" w:hanging="709"/>
        <w:rPr>
          <w:rFonts w:eastAsia="Times New Roman"/>
        </w:rPr>
      </w:pPr>
      <w:r w:rsidRPr="00661237">
        <w:rPr>
          <w:rFonts w:eastAsia="Times New Roman"/>
        </w:rPr>
        <w:t xml:space="preserve">Volitatud töötleja on lisaks isikuandmete õigusaktides sätestatule kohustatud: </w:t>
      </w:r>
    </w:p>
    <w:p w14:paraId="4B3905AB" w14:textId="77777777" w:rsidR="005A0F8F" w:rsidRPr="00C222E9" w:rsidRDefault="005A0F8F" w:rsidP="005A0F8F">
      <w:pPr>
        <w:pStyle w:val="Laad3"/>
        <w:rPr>
          <w:rFonts w:eastAsia="Times New Roman"/>
        </w:rPr>
      </w:pPr>
      <w:r w:rsidRPr="00661237">
        <w:rPr>
          <w:rFonts w:eastAsia="Times New Roman"/>
        </w:rPr>
        <w:t>töötlema isikuandmeid vajaliku hoolsusega ja ainult ulatuses, mis on vajalik Lepingus kokkulepitud teenuse osutamiseks;</w:t>
      </w:r>
    </w:p>
    <w:p w14:paraId="659B40EB" w14:textId="77777777" w:rsidR="005A0F8F" w:rsidRPr="00C222E9" w:rsidRDefault="005A0F8F" w:rsidP="005A0F8F">
      <w:pPr>
        <w:pStyle w:val="Laad3"/>
        <w:rPr>
          <w:rFonts w:eastAsia="Times New Roman"/>
        </w:rPr>
      </w:pPr>
      <w:r w:rsidRPr="00661237">
        <w:rPr>
          <w:rFonts w:eastAsia="Times New Roman"/>
        </w:rPr>
        <w:t>töötlema isikuandmeid ainult vastutava töötleja dokumenteeritud juhiste alusel;</w:t>
      </w:r>
    </w:p>
    <w:p w14:paraId="1016625F" w14:textId="77777777" w:rsidR="005A0F8F" w:rsidRPr="00C222E9" w:rsidRDefault="005A0F8F" w:rsidP="005A0F8F">
      <w:pPr>
        <w:pStyle w:val="Laad3"/>
        <w:rPr>
          <w:rFonts w:eastAsia="Times New Roman"/>
        </w:rPr>
      </w:pPr>
      <w:r w:rsidRPr="00661237">
        <w:rPr>
          <w:rFonts w:eastAsia="Times New Roman"/>
        </w:rPr>
        <w:t xml:space="preserve">hoidma Lepingu täitmisel teatavaks saanud isikuandmeid konfidentsiaalsena; </w:t>
      </w:r>
    </w:p>
    <w:p w14:paraId="45C898AC" w14:textId="77777777" w:rsidR="005A0F8F" w:rsidRPr="00C222E9" w:rsidRDefault="005A0F8F" w:rsidP="005A0F8F">
      <w:pPr>
        <w:pStyle w:val="Laad3"/>
        <w:rPr>
          <w:rFonts w:eastAsia="Times New Roman"/>
        </w:rPr>
      </w:pPr>
      <w:r w:rsidRPr="00661237">
        <w:rPr>
          <w:rFonts w:eastAsia="Times New Roman"/>
        </w:rPr>
        <w:t>täitma andmeturbe seaduslikke nõudeid ja rakendada andmete kaitseks piisavaid ning kaasaegseid kaitsemeetmeid;</w:t>
      </w:r>
    </w:p>
    <w:p w14:paraId="3B95E73C" w14:textId="77777777" w:rsidR="005A0F8F" w:rsidRPr="00C222E9" w:rsidRDefault="005A0F8F" w:rsidP="005A0F8F">
      <w:pPr>
        <w:pStyle w:val="Laad3"/>
        <w:rPr>
          <w:rFonts w:eastAsia="Times New Roman"/>
        </w:rPr>
      </w:pPr>
      <w:r w:rsidRPr="00661237">
        <w:rPr>
          <w:rFonts w:eastAsia="Times New Roman"/>
        </w:rPr>
        <w:t>aitama vastutaval töötlejal täita kohustusi seoses andmesubjektide esitatud taotlustega;</w:t>
      </w:r>
    </w:p>
    <w:p w14:paraId="00D4C018" w14:textId="77777777" w:rsidR="005A0F8F" w:rsidRPr="00C222E9" w:rsidRDefault="005A0F8F" w:rsidP="005A0F8F">
      <w:pPr>
        <w:pStyle w:val="Laad3"/>
        <w:rPr>
          <w:rFonts w:eastAsia="Times New Roman"/>
        </w:rPr>
      </w:pPr>
      <w:r w:rsidRPr="00661237">
        <w:rPr>
          <w:rFonts w:eastAsia="Times New Roman"/>
        </w:rPr>
        <w:t xml:space="preserve">aitama vastutaval töötlejal täita GDPR artiklites 32–36 sätestatud kohustusi, võttes arvesse isikuandmete töötlemise laadi ja volitatud töötlejale kättesaadavat teavet; </w:t>
      </w:r>
    </w:p>
    <w:p w14:paraId="7CD9FD48" w14:textId="77777777" w:rsidR="005A0F8F" w:rsidRPr="00C222E9" w:rsidRDefault="005A0F8F" w:rsidP="005A0F8F">
      <w:pPr>
        <w:pStyle w:val="Laad3"/>
        <w:rPr>
          <w:rFonts w:eastAsia="Times New Roman"/>
        </w:rPr>
      </w:pPr>
      <w:r w:rsidRPr="00661237">
        <w:rPr>
          <w:rFonts w:eastAsia="Times New Roman"/>
        </w:rPr>
        <w:t>pärast andmetöötlusteenuse osutamise lõppu kustutab kõik isikuandmed ja kustutab olemasolevad koopiad;</w:t>
      </w:r>
    </w:p>
    <w:p w14:paraId="51D6A592" w14:textId="77777777" w:rsidR="005A0F8F" w:rsidRPr="00C222E9" w:rsidRDefault="005A0F8F" w:rsidP="005A0F8F">
      <w:pPr>
        <w:pStyle w:val="Laad3"/>
        <w:rPr>
          <w:rFonts w:eastAsia="Times New Roman"/>
        </w:rPr>
      </w:pPr>
      <w:r w:rsidRPr="00661237">
        <w:rPr>
          <w:rFonts w:eastAsia="Times New Roman"/>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329AC581" w14:textId="77777777" w:rsidR="005A0F8F" w:rsidRPr="00076460" w:rsidRDefault="005A0F8F" w:rsidP="005A0F8F">
      <w:pPr>
        <w:pStyle w:val="Laad3"/>
        <w:rPr>
          <w:rFonts w:eastAsia="Times New Roman"/>
        </w:rPr>
      </w:pPr>
      <w:r w:rsidRPr="00661237">
        <w:rPr>
          <w:rFonts w:eastAsia="Times New Roman"/>
        </w:rPr>
        <w:t>järgima isikuandmete õigusaktides sätestatud tingimusi teise volitatud töötleja kaasamiseks.</w:t>
      </w:r>
    </w:p>
    <w:p w14:paraId="7697BC2D" w14:textId="77777777" w:rsidR="005A0F8F" w:rsidRPr="00076460" w:rsidRDefault="005A0F8F" w:rsidP="005A0F8F">
      <w:pPr>
        <w:tabs>
          <w:tab w:val="left" w:pos="567"/>
          <w:tab w:val="left" w:pos="851"/>
        </w:tabs>
        <w:ind w:left="709" w:hanging="709"/>
        <w:jc w:val="both"/>
        <w:rPr>
          <w:rFonts w:ascii="Times New Roman" w:hAnsi="Times New Roman"/>
          <w:b/>
          <w:szCs w:val="24"/>
        </w:rPr>
      </w:pPr>
    </w:p>
    <w:p w14:paraId="361B1424" w14:textId="77777777" w:rsidR="005A0F8F" w:rsidRDefault="005A0F8F" w:rsidP="005A0F8F">
      <w:pPr>
        <w:pStyle w:val="Laad2"/>
        <w:numPr>
          <w:ilvl w:val="0"/>
          <w:numId w:val="0"/>
        </w:numPr>
        <w:ind w:left="567"/>
      </w:pPr>
    </w:p>
    <w:p w14:paraId="47E0846A" w14:textId="77777777" w:rsidR="005A0F8F" w:rsidRPr="00076460" w:rsidRDefault="005A0F8F" w:rsidP="005A0F8F">
      <w:pPr>
        <w:pStyle w:val="Laad1"/>
        <w:ind w:left="709" w:hanging="709"/>
      </w:pPr>
      <w:r w:rsidRPr="00076460">
        <w:t>Poolte allkirjad</w:t>
      </w:r>
      <w:r w:rsidRPr="00076460" w:rsidDel="005D1598">
        <w:t xml:space="preserve"> </w:t>
      </w:r>
      <w:r w:rsidRPr="00076460">
        <w:t xml:space="preserve">  </w:t>
      </w:r>
    </w:p>
    <w:p w14:paraId="0B44C076" w14:textId="77777777" w:rsidR="005A0F8F" w:rsidRPr="00076460" w:rsidRDefault="005A0F8F" w:rsidP="005A0F8F">
      <w:pPr>
        <w:pStyle w:val="Loendilik"/>
        <w:tabs>
          <w:tab w:val="left" w:pos="567"/>
        </w:tabs>
        <w:spacing w:after="0" w:line="240" w:lineRule="auto"/>
        <w:ind w:left="709" w:hanging="709"/>
        <w:jc w:val="both"/>
        <w:rPr>
          <w:rFonts w:ascii="Times New Roman" w:hAnsi="Times New Roman"/>
          <w:b/>
          <w:sz w:val="24"/>
          <w:szCs w:val="24"/>
        </w:rPr>
      </w:pPr>
      <w:r w:rsidRPr="00076460">
        <w:rPr>
          <w:rFonts w:ascii="Times New Roman" w:hAnsi="Times New Roman"/>
          <w:b/>
          <w:sz w:val="24"/>
          <w:szCs w:val="24"/>
        </w:rPr>
        <w:t xml:space="preserve">                                        </w:t>
      </w:r>
    </w:p>
    <w:p w14:paraId="67981C32" w14:textId="77777777" w:rsidR="005A0F8F" w:rsidRPr="00076460" w:rsidRDefault="005A0F8F" w:rsidP="005A0F8F">
      <w:pPr>
        <w:tabs>
          <w:tab w:val="left" w:pos="567"/>
          <w:tab w:val="left" w:pos="851"/>
          <w:tab w:val="left" w:pos="4820"/>
        </w:tabs>
        <w:ind w:left="709" w:hanging="709"/>
        <w:jc w:val="both"/>
        <w:rPr>
          <w:rFonts w:ascii="Times New Roman" w:hAnsi="Times New Roman"/>
          <w:szCs w:val="24"/>
        </w:rPr>
      </w:pPr>
      <w:proofErr w:type="spellStart"/>
      <w:r w:rsidRPr="00076460">
        <w:rPr>
          <w:rFonts w:ascii="Times New Roman" w:hAnsi="Times New Roman"/>
          <w:szCs w:val="24"/>
        </w:rPr>
        <w:t>Tellija</w:t>
      </w:r>
      <w:proofErr w:type="spellEnd"/>
      <w:r w:rsidRPr="00076460">
        <w:rPr>
          <w:rFonts w:ascii="Times New Roman" w:hAnsi="Times New Roman"/>
          <w:szCs w:val="24"/>
        </w:rPr>
        <w:t xml:space="preserve">:                                                              </w:t>
      </w:r>
      <w:r>
        <w:rPr>
          <w:rFonts w:ascii="Times New Roman" w:hAnsi="Times New Roman"/>
          <w:szCs w:val="24"/>
        </w:rPr>
        <w:tab/>
      </w:r>
      <w:proofErr w:type="spellStart"/>
      <w:r w:rsidRPr="00076460">
        <w:rPr>
          <w:rFonts w:ascii="Times New Roman" w:hAnsi="Times New Roman"/>
          <w:szCs w:val="24"/>
        </w:rPr>
        <w:t>Töövõtja</w:t>
      </w:r>
      <w:proofErr w:type="spellEnd"/>
      <w:r w:rsidRPr="00076460">
        <w:rPr>
          <w:rFonts w:ascii="Times New Roman" w:hAnsi="Times New Roman"/>
          <w:szCs w:val="24"/>
        </w:rPr>
        <w:t>:</w:t>
      </w:r>
    </w:p>
    <w:p w14:paraId="517EA63F" w14:textId="77777777" w:rsidR="005A0F8F" w:rsidRPr="00076460" w:rsidRDefault="005A0F8F" w:rsidP="005A0F8F">
      <w:pPr>
        <w:tabs>
          <w:tab w:val="left" w:pos="567"/>
          <w:tab w:val="left" w:pos="851"/>
        </w:tabs>
        <w:ind w:left="709" w:hanging="709"/>
        <w:jc w:val="both"/>
        <w:rPr>
          <w:rFonts w:ascii="Times New Roman" w:hAnsi="Times New Roman"/>
          <w:szCs w:val="24"/>
        </w:rPr>
      </w:pPr>
    </w:p>
    <w:p w14:paraId="02BC90F0" w14:textId="77777777" w:rsidR="005A0F8F" w:rsidRPr="00C87430" w:rsidRDefault="005A0F8F" w:rsidP="005A0F8F">
      <w:pPr>
        <w:tabs>
          <w:tab w:val="left" w:pos="4820"/>
        </w:tabs>
        <w:ind w:left="709" w:hanging="709"/>
        <w:rPr>
          <w:rFonts w:ascii="Times New Roman" w:hAnsi="Times New Roman"/>
          <w:i/>
          <w:iCs/>
        </w:rPr>
      </w:pPr>
      <w:r w:rsidRPr="00661237">
        <w:rPr>
          <w:rFonts w:ascii="Times New Roman" w:hAnsi="Times New Roman"/>
          <w:i/>
          <w:iCs/>
        </w:rPr>
        <w:t>/</w:t>
      </w:r>
      <w:proofErr w:type="spellStart"/>
      <w:r w:rsidRPr="00661237">
        <w:rPr>
          <w:rFonts w:ascii="Times New Roman" w:hAnsi="Times New Roman"/>
          <w:i/>
          <w:iCs/>
        </w:rPr>
        <w:t>allkirjastatud</w:t>
      </w:r>
      <w:proofErr w:type="spellEnd"/>
      <w:r w:rsidRPr="00661237">
        <w:rPr>
          <w:rFonts w:ascii="Times New Roman" w:hAnsi="Times New Roman"/>
          <w:i/>
          <w:iCs/>
        </w:rPr>
        <w:t xml:space="preserve"> </w:t>
      </w:r>
      <w:proofErr w:type="spellStart"/>
      <w:r w:rsidRPr="00661237">
        <w:rPr>
          <w:rFonts w:ascii="Times New Roman" w:hAnsi="Times New Roman"/>
          <w:i/>
          <w:iCs/>
        </w:rPr>
        <w:t>digitaalselt</w:t>
      </w:r>
      <w:proofErr w:type="spellEnd"/>
      <w:r w:rsidRPr="00661237">
        <w:rPr>
          <w:rFonts w:ascii="Times New Roman" w:hAnsi="Times New Roman"/>
          <w:i/>
          <w:iCs/>
        </w:rPr>
        <w:t xml:space="preserve">/                              </w:t>
      </w:r>
      <w:r>
        <w:tab/>
      </w:r>
      <w:r w:rsidRPr="00661237">
        <w:rPr>
          <w:rFonts w:ascii="Times New Roman" w:hAnsi="Times New Roman"/>
          <w:i/>
          <w:iCs/>
        </w:rPr>
        <w:t>/</w:t>
      </w:r>
      <w:proofErr w:type="spellStart"/>
      <w:r w:rsidRPr="00661237">
        <w:rPr>
          <w:rFonts w:ascii="Times New Roman" w:hAnsi="Times New Roman"/>
          <w:i/>
          <w:iCs/>
        </w:rPr>
        <w:t>allkirjastatud</w:t>
      </w:r>
      <w:proofErr w:type="spellEnd"/>
      <w:r w:rsidRPr="00661237">
        <w:rPr>
          <w:rFonts w:ascii="Times New Roman" w:hAnsi="Times New Roman"/>
          <w:i/>
          <w:iCs/>
        </w:rPr>
        <w:t xml:space="preserve"> </w:t>
      </w:r>
      <w:proofErr w:type="spellStart"/>
      <w:r w:rsidRPr="00661237">
        <w:rPr>
          <w:rFonts w:ascii="Times New Roman" w:hAnsi="Times New Roman"/>
          <w:i/>
          <w:iCs/>
        </w:rPr>
        <w:t>digitaalselt</w:t>
      </w:r>
      <w:proofErr w:type="spellEnd"/>
      <w:r w:rsidRPr="00661237">
        <w:rPr>
          <w:rFonts w:ascii="Times New Roman" w:hAnsi="Times New Roman"/>
          <w:i/>
          <w:iCs/>
        </w:rPr>
        <w:t xml:space="preserve">/ </w:t>
      </w:r>
    </w:p>
    <w:p w14:paraId="1710F6B2" w14:textId="77777777" w:rsidR="005A0F8F" w:rsidRDefault="005A0F8F" w:rsidP="005A0F8F">
      <w:pPr>
        <w:ind w:left="709" w:hanging="709"/>
        <w:rPr>
          <w:rFonts w:ascii="Times New Roman" w:hAnsi="Times New Roman"/>
          <w:szCs w:val="24"/>
        </w:rPr>
      </w:pPr>
      <w:r>
        <w:rPr>
          <w:rFonts w:ascii="Times New Roman" w:hAnsi="Times New Roman"/>
          <w:szCs w:val="24"/>
        </w:rPr>
        <w:br w:type="page"/>
      </w:r>
    </w:p>
    <w:p w14:paraId="00D4C44A" w14:textId="77777777" w:rsidR="005A0F8F" w:rsidRPr="00076460" w:rsidRDefault="005A0F8F" w:rsidP="005A0F8F">
      <w:pPr>
        <w:rPr>
          <w:rFonts w:ascii="Times New Roman" w:hAnsi="Times New Roman"/>
          <w:szCs w:val="24"/>
        </w:rPr>
      </w:pPr>
      <w:r w:rsidRPr="00C87430">
        <w:rPr>
          <w:rFonts w:ascii="Times New Roman" w:hAnsi="Times New Roman"/>
          <w:szCs w:val="24"/>
        </w:rPr>
        <w:lastRenderedPageBreak/>
        <w:t xml:space="preserve">                                    </w:t>
      </w:r>
    </w:p>
    <w:p w14:paraId="2F574535" w14:textId="70FA12C9" w:rsidR="00B6505C" w:rsidRPr="00E94F54" w:rsidRDefault="00B6505C" w:rsidP="00B6505C">
      <w:pPr>
        <w:pStyle w:val="Pealkiri1"/>
        <w:ind w:left="360"/>
        <w:jc w:val="right"/>
      </w:pPr>
      <w:r w:rsidRPr="00E94F54">
        <w:t xml:space="preserve">Lisa </w:t>
      </w:r>
      <w:r w:rsidR="003008FE">
        <w:t>5</w:t>
      </w:r>
    </w:p>
    <w:p w14:paraId="4206BDAC" w14:textId="77777777" w:rsidR="00B6505C" w:rsidRPr="00E94F54" w:rsidRDefault="00B6505C" w:rsidP="00B6505C">
      <w:pPr>
        <w:pStyle w:val="Pealkiri1"/>
        <w:ind w:left="360"/>
      </w:pPr>
      <w:r w:rsidRPr="00E94F54">
        <w:t>GARANTIIKIRJA VORM – GARANTIIAEGNE TAGATIS</w:t>
      </w:r>
    </w:p>
    <w:p w14:paraId="17A74AE6" w14:textId="77777777" w:rsidR="00B6505C" w:rsidRPr="00044032" w:rsidRDefault="00B6505C" w:rsidP="00B6505C">
      <w:pPr>
        <w:pStyle w:val="Pealkiri1"/>
        <w:ind w:left="360"/>
      </w:pPr>
      <w:r w:rsidRPr="00E94F54">
        <w:t xml:space="preserve">GARANTIIKIRI nr ____ </w:t>
      </w:r>
    </w:p>
    <w:p w14:paraId="07F1241D" w14:textId="77777777" w:rsidR="00B6505C" w:rsidRPr="00E94F54" w:rsidRDefault="00B6505C" w:rsidP="00B6505C">
      <w:pPr>
        <w:pStyle w:val="Pealkiri2"/>
        <w:ind w:left="576"/>
      </w:pPr>
      <w:proofErr w:type="spellStart"/>
      <w:r w:rsidRPr="00E94F54">
        <w:t>Garant</w:t>
      </w:r>
      <w:proofErr w:type="spellEnd"/>
      <w:r w:rsidRPr="00E94F54">
        <w:t xml:space="preserve">: </w:t>
      </w:r>
      <w:r w:rsidRPr="00E94F54">
        <w:tab/>
        <w:t>___________________ (</w:t>
      </w:r>
      <w:proofErr w:type="spellStart"/>
      <w:r w:rsidRPr="00E94F54">
        <w:t>registrikood</w:t>
      </w:r>
      <w:proofErr w:type="spellEnd"/>
      <w:r w:rsidRPr="00E94F54">
        <w:t xml:space="preserve"> _____________)</w:t>
      </w:r>
    </w:p>
    <w:p w14:paraId="490315BF" w14:textId="77777777" w:rsidR="00B6505C" w:rsidRPr="00E94F54" w:rsidRDefault="00B6505C" w:rsidP="00B6505C">
      <w:pPr>
        <w:pStyle w:val="Pealkiri3"/>
      </w:pPr>
      <w:r w:rsidRPr="00E94F54">
        <w:t>Asukoht:</w:t>
      </w:r>
      <w:r w:rsidRPr="00E94F54">
        <w:tab/>
        <w:t>___________________</w:t>
      </w:r>
    </w:p>
    <w:p w14:paraId="1666167B" w14:textId="77777777" w:rsidR="00B6505C" w:rsidRPr="00E94F54" w:rsidRDefault="00B6505C" w:rsidP="00B6505C">
      <w:pPr>
        <w:tabs>
          <w:tab w:val="left" w:pos="2410"/>
        </w:tabs>
        <w:contextualSpacing/>
        <w:jc w:val="both"/>
      </w:pPr>
      <w:proofErr w:type="spellStart"/>
      <w:r w:rsidRPr="00E94F54">
        <w:t>Volitatud</w:t>
      </w:r>
      <w:proofErr w:type="spellEnd"/>
      <w:r w:rsidRPr="00E94F54">
        <w:t xml:space="preserve"> </w:t>
      </w:r>
      <w:proofErr w:type="spellStart"/>
      <w:r w:rsidRPr="00E94F54">
        <w:t>esindaja</w:t>
      </w:r>
      <w:proofErr w:type="spellEnd"/>
      <w:r w:rsidRPr="00E94F54">
        <w:t>:</w:t>
      </w:r>
      <w:r w:rsidRPr="00E94F54">
        <w:tab/>
        <w:t>___________________</w:t>
      </w:r>
    </w:p>
    <w:p w14:paraId="65793B35" w14:textId="77777777" w:rsidR="00B6505C" w:rsidRPr="00E94F54" w:rsidRDefault="00B6505C" w:rsidP="00B6505C">
      <w:pPr>
        <w:pStyle w:val="Pealkiri2"/>
        <w:ind w:left="576"/>
      </w:pPr>
      <w:proofErr w:type="spellStart"/>
      <w:r w:rsidRPr="00E94F54">
        <w:t>Garantii</w:t>
      </w:r>
      <w:proofErr w:type="spellEnd"/>
      <w:r w:rsidRPr="00E94F54">
        <w:t xml:space="preserve"> </w:t>
      </w:r>
      <w:proofErr w:type="spellStart"/>
      <w:r w:rsidRPr="00E94F54">
        <w:t>saaja</w:t>
      </w:r>
      <w:proofErr w:type="spellEnd"/>
      <w:r w:rsidRPr="00E94F54">
        <w:t>:</w:t>
      </w:r>
      <w:r w:rsidRPr="00E94F54">
        <w:tab/>
      </w:r>
      <w:r>
        <w:t>TRANSPORDI</w:t>
      </w:r>
      <w:r w:rsidRPr="00E94F54">
        <w:t>AMET (</w:t>
      </w:r>
      <w:proofErr w:type="spellStart"/>
      <w:r w:rsidRPr="00E94F54">
        <w:t>registrikood</w:t>
      </w:r>
      <w:proofErr w:type="spellEnd"/>
      <w:r w:rsidRPr="00E94F54">
        <w:t xml:space="preserve"> 7000</w:t>
      </w:r>
      <w:r>
        <w:t>1490</w:t>
      </w:r>
      <w:r w:rsidRPr="00E94F54">
        <w:t>)</w:t>
      </w:r>
    </w:p>
    <w:p w14:paraId="76E147E0" w14:textId="77777777" w:rsidR="00B6505C" w:rsidRDefault="00B6505C" w:rsidP="00B6505C">
      <w:pPr>
        <w:pStyle w:val="Pealkiri2"/>
        <w:ind w:left="576"/>
      </w:pPr>
      <w:proofErr w:type="spellStart"/>
      <w:r w:rsidRPr="00E94F54">
        <w:t>Asukoht</w:t>
      </w:r>
      <w:proofErr w:type="spellEnd"/>
      <w:r w:rsidRPr="00E94F54">
        <w:t>:</w:t>
      </w:r>
      <w:r w:rsidRPr="00E94F54">
        <w:tab/>
      </w:r>
      <w:proofErr w:type="spellStart"/>
      <w:r w:rsidRPr="00E94F54">
        <w:t>Valge</w:t>
      </w:r>
      <w:proofErr w:type="spellEnd"/>
      <w:r w:rsidRPr="00E94F54">
        <w:t xml:space="preserve"> 4</w:t>
      </w:r>
      <w:proofErr w:type="gramStart"/>
      <w:r w:rsidRPr="00E94F54">
        <w:t>,  11413</w:t>
      </w:r>
      <w:proofErr w:type="gramEnd"/>
      <w:r w:rsidRPr="00E94F54">
        <w:t xml:space="preserve"> Tallinn, </w:t>
      </w:r>
      <w:proofErr w:type="spellStart"/>
      <w:r w:rsidRPr="00E94F54">
        <w:t>Harjumaa</w:t>
      </w:r>
      <w:proofErr w:type="spellEnd"/>
    </w:p>
    <w:p w14:paraId="3B8F6498" w14:textId="77777777" w:rsidR="00B6505C" w:rsidRPr="00044032" w:rsidRDefault="00B6505C" w:rsidP="00B6505C">
      <w:pPr>
        <w:rPr>
          <w:lang w:val="x-none"/>
        </w:rPr>
      </w:pPr>
    </w:p>
    <w:p w14:paraId="0712FDC1" w14:textId="77777777" w:rsidR="00B6505C" w:rsidRPr="00E94F54" w:rsidRDefault="00B6505C" w:rsidP="00B6505C">
      <w:pPr>
        <w:pStyle w:val="Pealkiri2"/>
        <w:ind w:left="576"/>
      </w:pPr>
      <w:proofErr w:type="spellStart"/>
      <w:r w:rsidRPr="00E94F54">
        <w:t>Garantii</w:t>
      </w:r>
      <w:proofErr w:type="spellEnd"/>
      <w:r w:rsidRPr="00E94F54">
        <w:t xml:space="preserve"> </w:t>
      </w:r>
      <w:proofErr w:type="spellStart"/>
      <w:r w:rsidRPr="00E94F54">
        <w:t>tellija</w:t>
      </w:r>
      <w:proofErr w:type="spellEnd"/>
      <w:r w:rsidRPr="00E94F54">
        <w:t>:</w:t>
      </w:r>
      <w:r w:rsidRPr="00E94F54">
        <w:tab/>
        <w:t>___________________ (</w:t>
      </w:r>
      <w:proofErr w:type="spellStart"/>
      <w:r w:rsidRPr="00E94F54">
        <w:t>registrikood</w:t>
      </w:r>
      <w:proofErr w:type="spellEnd"/>
      <w:r w:rsidRPr="00E94F54">
        <w:t xml:space="preserve"> _____________)</w:t>
      </w:r>
    </w:p>
    <w:p w14:paraId="7E9D831E" w14:textId="77777777" w:rsidR="00B6505C" w:rsidRPr="00E94F54" w:rsidRDefault="00B6505C" w:rsidP="00B6505C">
      <w:pPr>
        <w:tabs>
          <w:tab w:val="left" w:pos="2410"/>
        </w:tabs>
        <w:contextualSpacing/>
        <w:jc w:val="both"/>
      </w:pPr>
      <w:proofErr w:type="spellStart"/>
      <w:r w:rsidRPr="00E94F54">
        <w:t>Asukoht</w:t>
      </w:r>
      <w:proofErr w:type="spellEnd"/>
      <w:r w:rsidRPr="00E94F54">
        <w:t>:</w:t>
      </w:r>
      <w:r w:rsidRPr="00E94F54">
        <w:tab/>
        <w:t>___________________</w:t>
      </w:r>
    </w:p>
    <w:p w14:paraId="7BBC03F7" w14:textId="77777777" w:rsidR="00B6505C" w:rsidRPr="00E94F54" w:rsidRDefault="00B6505C" w:rsidP="00B6505C">
      <w:pPr>
        <w:tabs>
          <w:tab w:val="left" w:pos="2410"/>
        </w:tabs>
        <w:contextualSpacing/>
        <w:jc w:val="both"/>
      </w:pPr>
      <w:proofErr w:type="spellStart"/>
      <w:r w:rsidRPr="00E94F54">
        <w:t>Volitatud</w:t>
      </w:r>
      <w:proofErr w:type="spellEnd"/>
      <w:r w:rsidRPr="00E94F54">
        <w:t xml:space="preserve"> </w:t>
      </w:r>
      <w:proofErr w:type="spellStart"/>
      <w:r w:rsidRPr="00E94F54">
        <w:t>esindaja</w:t>
      </w:r>
      <w:proofErr w:type="spellEnd"/>
      <w:r w:rsidRPr="00E94F54">
        <w:t>:</w:t>
      </w:r>
      <w:r w:rsidRPr="00E94F54">
        <w:tab/>
        <w:t>___________________</w:t>
      </w:r>
    </w:p>
    <w:p w14:paraId="76F1147C" w14:textId="77777777" w:rsidR="00B6505C" w:rsidRPr="00E94F54" w:rsidRDefault="00B6505C" w:rsidP="00B6505C">
      <w:pPr>
        <w:contextualSpacing/>
        <w:jc w:val="both"/>
      </w:pPr>
    </w:p>
    <w:p w14:paraId="19ABDFB2" w14:textId="77777777" w:rsidR="00B6505C" w:rsidRPr="00044032" w:rsidRDefault="00B6505C" w:rsidP="00B6505C">
      <w:pPr>
        <w:pStyle w:val="Loendilik"/>
        <w:numPr>
          <w:ilvl w:val="0"/>
          <w:numId w:val="27"/>
        </w:numPr>
        <w:spacing w:after="0" w:line="240" w:lineRule="auto"/>
        <w:ind w:left="426"/>
        <w:jc w:val="both"/>
        <w:rPr>
          <w:sz w:val="24"/>
          <w:szCs w:val="24"/>
        </w:rPr>
      </w:pPr>
      <w:r w:rsidRPr="00E94F54">
        <w:rPr>
          <w:sz w:val="24"/>
          <w:szCs w:val="24"/>
        </w:rPr>
        <w:t xml:space="preserve">Garant on teadlik, et garantii tellija ja temaga ühispakkumuses osalevad isikud </w:t>
      </w:r>
      <w:r w:rsidRPr="00E94F54">
        <w:rPr>
          <w:i/>
          <w:sz w:val="24"/>
          <w:szCs w:val="24"/>
        </w:rPr>
        <w:t>nimetus</w:t>
      </w:r>
      <w:r w:rsidRPr="00E94F54">
        <w:rPr>
          <w:sz w:val="24"/>
          <w:szCs w:val="24"/>
        </w:rPr>
        <w:t xml:space="preserve"> ja </w:t>
      </w:r>
      <w:r w:rsidRPr="00E94F54">
        <w:rPr>
          <w:i/>
          <w:sz w:val="24"/>
          <w:szCs w:val="24"/>
        </w:rPr>
        <w:t>nimetus</w:t>
      </w:r>
      <w:r w:rsidRPr="00E94F54">
        <w:rPr>
          <w:sz w:val="24"/>
          <w:szCs w:val="24"/>
        </w:rPr>
        <w:t xml:space="preserve"> on sõlminud garantii saajaga </w:t>
      </w:r>
      <w:r w:rsidRPr="00E94F54">
        <w:rPr>
          <w:i/>
          <w:sz w:val="24"/>
          <w:szCs w:val="24"/>
        </w:rPr>
        <w:t>kuupäev</w:t>
      </w:r>
      <w:r w:rsidRPr="00E94F54">
        <w:rPr>
          <w:sz w:val="24"/>
          <w:szCs w:val="24"/>
        </w:rPr>
        <w:t xml:space="preserve"> lepingu nr </w:t>
      </w:r>
      <w:r w:rsidRPr="00E94F54">
        <w:rPr>
          <w:i/>
          <w:sz w:val="24"/>
          <w:szCs w:val="24"/>
        </w:rPr>
        <w:t>number</w:t>
      </w:r>
      <w:r w:rsidRPr="00E94F54">
        <w:rPr>
          <w:sz w:val="24"/>
          <w:szCs w:val="24"/>
        </w:rPr>
        <w:t xml:space="preserve"> (edaspidi </w:t>
      </w:r>
      <w:r w:rsidRPr="00E94F54">
        <w:rPr>
          <w:b/>
          <w:sz w:val="24"/>
          <w:szCs w:val="24"/>
        </w:rPr>
        <w:t>leping</w:t>
      </w:r>
      <w:r w:rsidRPr="00E94F54">
        <w:rPr>
          <w:sz w:val="24"/>
          <w:szCs w:val="24"/>
        </w:rPr>
        <w:t xml:space="preserve">) </w:t>
      </w:r>
      <w:r w:rsidRPr="00E94F54">
        <w:rPr>
          <w:b/>
          <w:i/>
          <w:sz w:val="24"/>
          <w:szCs w:val="24"/>
        </w:rPr>
        <w:t>tööde</w:t>
      </w:r>
      <w:r w:rsidRPr="00E94F54">
        <w:rPr>
          <w:sz w:val="24"/>
          <w:szCs w:val="24"/>
        </w:rPr>
        <w:t xml:space="preserve"> </w:t>
      </w:r>
      <w:r w:rsidRPr="00E94F54">
        <w:rPr>
          <w:b/>
          <w:i/>
          <w:sz w:val="24"/>
          <w:szCs w:val="24"/>
        </w:rPr>
        <w:t>asukoha ja tööde kirjeldus</w:t>
      </w:r>
      <w:r w:rsidRPr="00E94F54">
        <w:rPr>
          <w:b/>
          <w:sz w:val="24"/>
          <w:szCs w:val="24"/>
        </w:rPr>
        <w:t xml:space="preserve"> </w:t>
      </w:r>
      <w:r w:rsidRPr="00E94F54">
        <w:rPr>
          <w:sz w:val="24"/>
          <w:szCs w:val="24"/>
        </w:rPr>
        <w:t>ja muude sellega seonduvate tööde</w:t>
      </w:r>
      <w:r w:rsidRPr="00E94F54">
        <w:rPr>
          <w:b/>
          <w:sz w:val="24"/>
          <w:szCs w:val="24"/>
        </w:rPr>
        <w:t xml:space="preserve"> </w:t>
      </w:r>
      <w:r w:rsidRPr="00E94F54">
        <w:rPr>
          <w:sz w:val="24"/>
          <w:szCs w:val="24"/>
        </w:rPr>
        <w:t xml:space="preserve">teostamiseks ning lepingu kohaselt on garantii tellija kohustatud esitama garantii saajale garantii tellija lepingust tulenevate garantiiaegsete kohustuste täitmise tagamiseks garantii (garantiiaegsete kohustuste täitmise tagatis). </w:t>
      </w:r>
    </w:p>
    <w:p w14:paraId="71B172DF" w14:textId="77777777" w:rsidR="00B6505C" w:rsidRPr="00E94F54" w:rsidRDefault="00B6505C" w:rsidP="00B6505C">
      <w:pPr>
        <w:numPr>
          <w:ilvl w:val="0"/>
          <w:numId w:val="27"/>
        </w:numPr>
        <w:ind w:left="426"/>
        <w:contextualSpacing/>
        <w:jc w:val="both"/>
      </w:pPr>
      <w:proofErr w:type="spellStart"/>
      <w:r w:rsidRPr="00E94F54">
        <w:t>Garant</w:t>
      </w:r>
      <w:proofErr w:type="spellEnd"/>
      <w:r w:rsidRPr="00E94F54">
        <w:t xml:space="preserve"> </w:t>
      </w:r>
      <w:proofErr w:type="spellStart"/>
      <w:r w:rsidRPr="00E94F54">
        <w:t>garanteerib</w:t>
      </w:r>
      <w:proofErr w:type="spellEnd"/>
      <w:r w:rsidRPr="00E94F54">
        <w:t xml:space="preserve"> </w:t>
      </w:r>
      <w:proofErr w:type="spellStart"/>
      <w:r w:rsidRPr="00E94F54">
        <w:t>garantii</w:t>
      </w:r>
      <w:proofErr w:type="spellEnd"/>
      <w:r w:rsidRPr="00E94F54">
        <w:t xml:space="preserve"> </w:t>
      </w:r>
      <w:proofErr w:type="spellStart"/>
      <w:r w:rsidRPr="00E94F54">
        <w:t>saajale</w:t>
      </w:r>
      <w:proofErr w:type="spellEnd"/>
      <w:r w:rsidRPr="00E94F54">
        <w:t xml:space="preserve"> </w:t>
      </w:r>
      <w:proofErr w:type="spellStart"/>
      <w:r w:rsidRPr="00E94F54">
        <w:t>garantiikirja</w:t>
      </w:r>
      <w:proofErr w:type="spellEnd"/>
      <w:r w:rsidRPr="00E94F54">
        <w:t xml:space="preserve"> </w:t>
      </w:r>
      <w:proofErr w:type="spellStart"/>
      <w:r w:rsidRPr="00E94F54">
        <w:t>punktis</w:t>
      </w:r>
      <w:proofErr w:type="spellEnd"/>
      <w:r w:rsidRPr="00E94F54">
        <w:t xml:space="preserve"> 1 </w:t>
      </w:r>
      <w:proofErr w:type="spellStart"/>
      <w:r w:rsidRPr="00E94F54">
        <w:t>nimetatud</w:t>
      </w:r>
      <w:proofErr w:type="spellEnd"/>
      <w:r w:rsidRPr="00E94F54">
        <w:t xml:space="preserve"> </w:t>
      </w:r>
      <w:proofErr w:type="spellStart"/>
      <w:r w:rsidRPr="00E94F54">
        <w:t>lepingukokkuleppe</w:t>
      </w:r>
      <w:proofErr w:type="spellEnd"/>
      <w:r w:rsidRPr="00E94F54">
        <w:t xml:space="preserve"> </w:t>
      </w:r>
      <w:proofErr w:type="spellStart"/>
      <w:r w:rsidRPr="00E94F54">
        <w:t>järgsete</w:t>
      </w:r>
      <w:proofErr w:type="spellEnd"/>
      <w:r w:rsidRPr="00E94F54">
        <w:t xml:space="preserve"> </w:t>
      </w:r>
      <w:proofErr w:type="spellStart"/>
      <w:r w:rsidRPr="00E94F54">
        <w:t>garantiiaegsete</w:t>
      </w:r>
      <w:proofErr w:type="spellEnd"/>
      <w:r w:rsidRPr="00E94F54">
        <w:t xml:space="preserve"> </w:t>
      </w:r>
      <w:proofErr w:type="spellStart"/>
      <w:r w:rsidRPr="00E94F54">
        <w:t>kohustuste</w:t>
      </w:r>
      <w:proofErr w:type="spellEnd"/>
      <w:r w:rsidRPr="00E94F54">
        <w:t xml:space="preserve"> </w:t>
      </w:r>
      <w:proofErr w:type="spellStart"/>
      <w:r w:rsidRPr="00E94F54">
        <w:t>täitmise</w:t>
      </w:r>
      <w:proofErr w:type="spellEnd"/>
      <w:r w:rsidRPr="00E94F54">
        <w:t xml:space="preserve"> </w:t>
      </w:r>
      <w:proofErr w:type="spellStart"/>
      <w:r w:rsidRPr="00E94F54">
        <w:t>tagamiseks</w:t>
      </w:r>
      <w:proofErr w:type="spellEnd"/>
      <w:r w:rsidRPr="00E94F54">
        <w:t xml:space="preserve"> </w:t>
      </w:r>
      <w:proofErr w:type="spellStart"/>
      <w:r w:rsidRPr="00E94F54">
        <w:t>kuni</w:t>
      </w:r>
      <w:proofErr w:type="spellEnd"/>
      <w:r w:rsidRPr="00E94F54">
        <w:t xml:space="preserve"> </w:t>
      </w:r>
      <w:r w:rsidRPr="00E94F54">
        <w:rPr>
          <w:b/>
          <w:i/>
        </w:rPr>
        <w:t xml:space="preserve">summa </w:t>
      </w:r>
      <w:proofErr w:type="spellStart"/>
      <w:r w:rsidRPr="00E94F54">
        <w:rPr>
          <w:b/>
          <w:i/>
        </w:rPr>
        <w:t>numbritega</w:t>
      </w:r>
      <w:proofErr w:type="spellEnd"/>
      <w:r w:rsidRPr="00E94F54">
        <w:rPr>
          <w:b/>
        </w:rPr>
        <w:t xml:space="preserve"> (</w:t>
      </w:r>
      <w:r w:rsidRPr="00E94F54">
        <w:rPr>
          <w:b/>
          <w:i/>
        </w:rPr>
        <w:t xml:space="preserve">summa </w:t>
      </w:r>
      <w:proofErr w:type="spellStart"/>
      <w:r w:rsidRPr="00E94F54">
        <w:rPr>
          <w:b/>
          <w:i/>
        </w:rPr>
        <w:t>sõnadega</w:t>
      </w:r>
      <w:proofErr w:type="spellEnd"/>
      <w:r w:rsidRPr="00E94F54">
        <w:rPr>
          <w:b/>
        </w:rPr>
        <w:t>) euro</w:t>
      </w:r>
      <w:r w:rsidRPr="00E94F54">
        <w:t xml:space="preserve"> </w:t>
      </w:r>
      <w:proofErr w:type="spellStart"/>
      <w:r w:rsidRPr="00E94F54">
        <w:t>suuruse</w:t>
      </w:r>
      <w:proofErr w:type="spellEnd"/>
      <w:r w:rsidRPr="00E94F54">
        <w:t xml:space="preserve"> summa (</w:t>
      </w:r>
      <w:proofErr w:type="spellStart"/>
      <w:r w:rsidRPr="00E94F54">
        <w:t>edaspidi</w:t>
      </w:r>
      <w:proofErr w:type="spellEnd"/>
      <w:r w:rsidRPr="00E94F54">
        <w:t xml:space="preserve">: </w:t>
      </w:r>
      <w:proofErr w:type="spellStart"/>
      <w:r w:rsidRPr="00E94F54">
        <w:rPr>
          <w:b/>
        </w:rPr>
        <w:t>garantiisumma</w:t>
      </w:r>
      <w:proofErr w:type="spellEnd"/>
      <w:r w:rsidRPr="00E94F54">
        <w:t xml:space="preserve">) </w:t>
      </w:r>
      <w:proofErr w:type="spellStart"/>
      <w:r w:rsidRPr="00E94F54">
        <w:t>tasumise</w:t>
      </w:r>
      <w:proofErr w:type="spellEnd"/>
      <w:r w:rsidRPr="00E94F54">
        <w:t xml:space="preserve"> </w:t>
      </w:r>
      <w:proofErr w:type="spellStart"/>
      <w:r w:rsidRPr="00E94F54">
        <w:t>garantiikirjas</w:t>
      </w:r>
      <w:proofErr w:type="spellEnd"/>
      <w:r w:rsidRPr="00E94F54">
        <w:t xml:space="preserve"> </w:t>
      </w:r>
      <w:proofErr w:type="spellStart"/>
      <w:r w:rsidRPr="00E94F54">
        <w:t>toodud</w:t>
      </w:r>
      <w:proofErr w:type="spellEnd"/>
      <w:r w:rsidRPr="00E94F54">
        <w:t xml:space="preserve"> </w:t>
      </w:r>
      <w:proofErr w:type="spellStart"/>
      <w:r w:rsidRPr="00E94F54">
        <w:t>tingimustel</w:t>
      </w:r>
      <w:proofErr w:type="spellEnd"/>
      <w:r w:rsidRPr="00E94F54">
        <w:t>.</w:t>
      </w:r>
    </w:p>
    <w:p w14:paraId="3F90D298" w14:textId="77777777" w:rsidR="00B6505C" w:rsidRPr="00044032" w:rsidRDefault="00B6505C" w:rsidP="00B6505C">
      <w:pPr>
        <w:numPr>
          <w:ilvl w:val="0"/>
          <w:numId w:val="27"/>
        </w:numPr>
        <w:ind w:left="426"/>
        <w:contextualSpacing/>
        <w:jc w:val="both"/>
      </w:pPr>
      <w:proofErr w:type="spellStart"/>
      <w:r w:rsidRPr="00E94F54">
        <w:t>Garantiikirja</w:t>
      </w:r>
      <w:proofErr w:type="spellEnd"/>
      <w:r w:rsidRPr="00E94F54">
        <w:t xml:space="preserve"> </w:t>
      </w:r>
      <w:proofErr w:type="spellStart"/>
      <w:r w:rsidRPr="00E94F54">
        <w:t>alusel</w:t>
      </w:r>
      <w:proofErr w:type="spellEnd"/>
      <w:r w:rsidRPr="00E94F54">
        <w:t xml:space="preserve"> </w:t>
      </w:r>
      <w:proofErr w:type="spellStart"/>
      <w:r w:rsidRPr="00E94F54">
        <w:t>väljamakse</w:t>
      </w:r>
      <w:proofErr w:type="spellEnd"/>
      <w:r w:rsidRPr="00E94F54">
        <w:t xml:space="preserve"> </w:t>
      </w:r>
      <w:proofErr w:type="spellStart"/>
      <w:r w:rsidRPr="00E94F54">
        <w:t>saamiseks</w:t>
      </w:r>
      <w:proofErr w:type="spellEnd"/>
      <w:r w:rsidRPr="00E94F54">
        <w:t xml:space="preserve"> </w:t>
      </w:r>
      <w:proofErr w:type="spellStart"/>
      <w:r w:rsidRPr="00E94F54">
        <w:t>peab</w:t>
      </w:r>
      <w:proofErr w:type="spellEnd"/>
      <w:r w:rsidRPr="00E94F54">
        <w:t xml:space="preserve"> </w:t>
      </w:r>
      <w:proofErr w:type="spellStart"/>
      <w:r w:rsidRPr="00E94F54">
        <w:t>garantii</w:t>
      </w:r>
      <w:proofErr w:type="spellEnd"/>
      <w:r w:rsidRPr="00E94F54">
        <w:t xml:space="preserve"> </w:t>
      </w:r>
      <w:proofErr w:type="spellStart"/>
      <w:r w:rsidRPr="00E94F54">
        <w:t>saaja</w:t>
      </w:r>
      <w:proofErr w:type="spellEnd"/>
      <w:r w:rsidRPr="00E94F54">
        <w:t xml:space="preserve"> </w:t>
      </w:r>
      <w:proofErr w:type="spellStart"/>
      <w:r w:rsidRPr="00E94F54">
        <w:t>esitama</w:t>
      </w:r>
      <w:proofErr w:type="spellEnd"/>
      <w:r w:rsidRPr="00E94F54">
        <w:t xml:space="preserve"> </w:t>
      </w:r>
      <w:proofErr w:type="spellStart"/>
      <w:r w:rsidRPr="00E94F54">
        <w:t>garandile</w:t>
      </w:r>
      <w:proofErr w:type="spellEnd"/>
      <w:r w:rsidRPr="00E94F54">
        <w:t xml:space="preserve"> </w:t>
      </w:r>
      <w:proofErr w:type="spellStart"/>
      <w:r w:rsidRPr="00E94F54">
        <w:t>kirjaliku</w:t>
      </w:r>
      <w:proofErr w:type="spellEnd"/>
      <w:r w:rsidRPr="00E94F54">
        <w:t xml:space="preserve"> </w:t>
      </w:r>
      <w:proofErr w:type="spellStart"/>
      <w:r w:rsidRPr="00E94F54">
        <w:t>nõude</w:t>
      </w:r>
      <w:proofErr w:type="spellEnd"/>
      <w:r w:rsidRPr="00E94F54">
        <w:t xml:space="preserve">, </w:t>
      </w:r>
      <w:proofErr w:type="spellStart"/>
      <w:r w:rsidRPr="00E94F54">
        <w:t>milles</w:t>
      </w:r>
      <w:proofErr w:type="spellEnd"/>
      <w:r w:rsidRPr="00E94F54">
        <w:t xml:space="preserve"> on </w:t>
      </w:r>
      <w:proofErr w:type="spellStart"/>
      <w:r w:rsidRPr="00E94F54">
        <w:t>toodud</w:t>
      </w:r>
      <w:proofErr w:type="spellEnd"/>
      <w:r w:rsidRPr="00E94F54">
        <w:t xml:space="preserve"> </w:t>
      </w:r>
      <w:proofErr w:type="spellStart"/>
      <w:r w:rsidRPr="00E94F54">
        <w:t>taotletava</w:t>
      </w:r>
      <w:proofErr w:type="spellEnd"/>
      <w:r w:rsidRPr="00E94F54">
        <w:t xml:space="preserve"> </w:t>
      </w:r>
      <w:proofErr w:type="spellStart"/>
      <w:r w:rsidRPr="00E94F54">
        <w:t>väljamakse</w:t>
      </w:r>
      <w:proofErr w:type="spellEnd"/>
      <w:r w:rsidRPr="00E94F54">
        <w:t xml:space="preserve"> summa.</w:t>
      </w:r>
    </w:p>
    <w:p w14:paraId="31EBD52E" w14:textId="77777777" w:rsidR="00B6505C" w:rsidRPr="00044032" w:rsidRDefault="00B6505C" w:rsidP="00B6505C">
      <w:pPr>
        <w:numPr>
          <w:ilvl w:val="0"/>
          <w:numId w:val="27"/>
        </w:numPr>
        <w:ind w:left="426"/>
        <w:contextualSpacing/>
        <w:jc w:val="both"/>
      </w:pPr>
      <w:proofErr w:type="spellStart"/>
      <w:r w:rsidRPr="00E94F54">
        <w:t>Garant</w:t>
      </w:r>
      <w:proofErr w:type="spellEnd"/>
      <w:r w:rsidRPr="00E94F54">
        <w:t xml:space="preserve"> </w:t>
      </w:r>
      <w:proofErr w:type="spellStart"/>
      <w:r w:rsidRPr="00E94F54">
        <w:t>kannab</w:t>
      </w:r>
      <w:proofErr w:type="spellEnd"/>
      <w:r w:rsidRPr="00E94F54">
        <w:t xml:space="preserve"> </w:t>
      </w:r>
      <w:proofErr w:type="spellStart"/>
      <w:r w:rsidRPr="00E94F54">
        <w:t>garantiikirja</w:t>
      </w:r>
      <w:proofErr w:type="spellEnd"/>
      <w:r w:rsidRPr="00E94F54">
        <w:t xml:space="preserve"> </w:t>
      </w:r>
      <w:proofErr w:type="spellStart"/>
      <w:r w:rsidRPr="00E94F54">
        <w:t>alusel</w:t>
      </w:r>
      <w:proofErr w:type="spellEnd"/>
      <w:r w:rsidRPr="00E94F54">
        <w:t xml:space="preserve"> </w:t>
      </w:r>
      <w:proofErr w:type="spellStart"/>
      <w:r w:rsidRPr="00E94F54">
        <w:t>tasumisele</w:t>
      </w:r>
      <w:proofErr w:type="spellEnd"/>
      <w:r w:rsidRPr="00E94F54">
        <w:t xml:space="preserve"> </w:t>
      </w:r>
      <w:proofErr w:type="spellStart"/>
      <w:r w:rsidRPr="00E94F54">
        <w:t>kuuluvad</w:t>
      </w:r>
      <w:proofErr w:type="spellEnd"/>
      <w:r w:rsidRPr="00E94F54">
        <w:t xml:space="preserve"> </w:t>
      </w:r>
      <w:proofErr w:type="spellStart"/>
      <w:r w:rsidRPr="00E94F54">
        <w:t>summad</w:t>
      </w:r>
      <w:proofErr w:type="spellEnd"/>
      <w:r w:rsidRPr="00E94F54">
        <w:t xml:space="preserve"> </w:t>
      </w:r>
      <w:proofErr w:type="spellStart"/>
      <w:r w:rsidRPr="00E94F54">
        <w:t>garantii</w:t>
      </w:r>
      <w:proofErr w:type="spellEnd"/>
      <w:r w:rsidRPr="00E94F54">
        <w:t xml:space="preserve"> </w:t>
      </w:r>
      <w:proofErr w:type="spellStart"/>
      <w:r w:rsidRPr="00E94F54">
        <w:t>saaja</w:t>
      </w:r>
      <w:proofErr w:type="spellEnd"/>
      <w:r w:rsidRPr="00E94F54">
        <w:t xml:space="preserve"> </w:t>
      </w:r>
      <w:proofErr w:type="spellStart"/>
      <w:r w:rsidRPr="00E94F54">
        <w:t>nõudes</w:t>
      </w:r>
      <w:proofErr w:type="spellEnd"/>
      <w:r w:rsidRPr="00E94F54">
        <w:t xml:space="preserve"> </w:t>
      </w:r>
      <w:proofErr w:type="spellStart"/>
      <w:r w:rsidRPr="00E94F54">
        <w:t>näidatud</w:t>
      </w:r>
      <w:proofErr w:type="spellEnd"/>
      <w:r w:rsidRPr="00E94F54">
        <w:t xml:space="preserve"> </w:t>
      </w:r>
      <w:proofErr w:type="spellStart"/>
      <w:r w:rsidRPr="00E94F54">
        <w:t>arveldusarvele</w:t>
      </w:r>
      <w:proofErr w:type="spellEnd"/>
      <w:r w:rsidRPr="00E94F54">
        <w:t xml:space="preserve"> 30 </w:t>
      </w:r>
      <w:proofErr w:type="spellStart"/>
      <w:r w:rsidRPr="00E94F54">
        <w:t>kalendripäeva</w:t>
      </w:r>
      <w:proofErr w:type="spellEnd"/>
      <w:r w:rsidRPr="00E94F54">
        <w:t xml:space="preserve"> </w:t>
      </w:r>
      <w:proofErr w:type="spellStart"/>
      <w:r w:rsidRPr="00E94F54">
        <w:t>jooksul</w:t>
      </w:r>
      <w:proofErr w:type="spellEnd"/>
      <w:r w:rsidRPr="00E94F54">
        <w:t xml:space="preserve"> </w:t>
      </w:r>
      <w:proofErr w:type="spellStart"/>
      <w:r w:rsidRPr="00E94F54">
        <w:t>garantii</w:t>
      </w:r>
      <w:proofErr w:type="spellEnd"/>
      <w:r w:rsidRPr="00E94F54">
        <w:t xml:space="preserve"> </w:t>
      </w:r>
      <w:proofErr w:type="spellStart"/>
      <w:r w:rsidRPr="00E94F54">
        <w:t>saajalt</w:t>
      </w:r>
      <w:proofErr w:type="spellEnd"/>
      <w:r w:rsidRPr="00E94F54">
        <w:t xml:space="preserve"> </w:t>
      </w:r>
      <w:proofErr w:type="spellStart"/>
      <w:r w:rsidRPr="00E94F54">
        <w:t>punktis</w:t>
      </w:r>
      <w:proofErr w:type="spellEnd"/>
      <w:r w:rsidRPr="00E94F54">
        <w:t xml:space="preserve"> 3 </w:t>
      </w:r>
      <w:proofErr w:type="spellStart"/>
      <w:r w:rsidRPr="00E94F54">
        <w:t>toodud</w:t>
      </w:r>
      <w:proofErr w:type="spellEnd"/>
      <w:r w:rsidRPr="00E94F54">
        <w:t xml:space="preserve"> </w:t>
      </w:r>
      <w:proofErr w:type="spellStart"/>
      <w:r w:rsidRPr="00E94F54">
        <w:t>nõude</w:t>
      </w:r>
      <w:proofErr w:type="spellEnd"/>
      <w:r w:rsidRPr="00E94F54">
        <w:t xml:space="preserve"> </w:t>
      </w:r>
      <w:proofErr w:type="spellStart"/>
      <w:r w:rsidRPr="00E94F54">
        <w:t>saamisest</w:t>
      </w:r>
      <w:proofErr w:type="spellEnd"/>
      <w:r w:rsidRPr="00E94F54">
        <w:t xml:space="preserve">. </w:t>
      </w:r>
      <w:proofErr w:type="spellStart"/>
      <w:r w:rsidRPr="00E94F54">
        <w:t>Nõue</w:t>
      </w:r>
      <w:proofErr w:type="spellEnd"/>
      <w:r w:rsidRPr="00E94F54">
        <w:t xml:space="preserve"> </w:t>
      </w:r>
      <w:proofErr w:type="spellStart"/>
      <w:r w:rsidRPr="00E94F54">
        <w:t>loetakse</w:t>
      </w:r>
      <w:proofErr w:type="spellEnd"/>
      <w:r w:rsidRPr="00E94F54">
        <w:t xml:space="preserve"> </w:t>
      </w:r>
      <w:proofErr w:type="spellStart"/>
      <w:r w:rsidRPr="00E94F54">
        <w:t>garandi</w:t>
      </w:r>
      <w:proofErr w:type="spellEnd"/>
      <w:r w:rsidRPr="00E94F54">
        <w:t xml:space="preserve"> </w:t>
      </w:r>
      <w:proofErr w:type="spellStart"/>
      <w:r w:rsidRPr="00E94F54">
        <w:t>poolt</w:t>
      </w:r>
      <w:proofErr w:type="spellEnd"/>
      <w:r w:rsidRPr="00E94F54">
        <w:t xml:space="preserve"> kättesaaduks, </w:t>
      </w:r>
      <w:proofErr w:type="spellStart"/>
      <w:r w:rsidRPr="00E94F54">
        <w:t>kui</w:t>
      </w:r>
      <w:proofErr w:type="spellEnd"/>
      <w:r w:rsidRPr="00E94F54">
        <w:t xml:space="preserve"> see on </w:t>
      </w:r>
      <w:proofErr w:type="spellStart"/>
      <w:r w:rsidRPr="00E94F54">
        <w:t>garandi</w:t>
      </w:r>
      <w:proofErr w:type="spellEnd"/>
      <w:r w:rsidRPr="00E94F54">
        <w:t xml:space="preserve"> </w:t>
      </w:r>
      <w:proofErr w:type="spellStart"/>
      <w:r w:rsidRPr="00E94F54">
        <w:t>esindajale</w:t>
      </w:r>
      <w:proofErr w:type="spellEnd"/>
      <w:r w:rsidRPr="00E94F54">
        <w:t xml:space="preserve"> </w:t>
      </w:r>
      <w:proofErr w:type="spellStart"/>
      <w:r w:rsidRPr="00E94F54">
        <w:t>üle</w:t>
      </w:r>
      <w:proofErr w:type="spellEnd"/>
      <w:r w:rsidRPr="00E94F54">
        <w:t xml:space="preserve"> </w:t>
      </w:r>
      <w:proofErr w:type="spellStart"/>
      <w:r w:rsidRPr="00E94F54">
        <w:t>antud</w:t>
      </w:r>
      <w:proofErr w:type="spellEnd"/>
      <w:r w:rsidRPr="00E94F54">
        <w:t xml:space="preserve"> </w:t>
      </w:r>
      <w:proofErr w:type="spellStart"/>
      <w:r w:rsidRPr="00E94F54">
        <w:t>allkirja</w:t>
      </w:r>
      <w:proofErr w:type="spellEnd"/>
      <w:r w:rsidRPr="00E94F54">
        <w:t xml:space="preserve"> </w:t>
      </w:r>
      <w:proofErr w:type="spellStart"/>
      <w:r w:rsidRPr="00E94F54">
        <w:t>vastu</w:t>
      </w:r>
      <w:proofErr w:type="spellEnd"/>
      <w:r w:rsidRPr="00E94F54">
        <w:t xml:space="preserve"> </w:t>
      </w:r>
      <w:proofErr w:type="spellStart"/>
      <w:r w:rsidRPr="00E94F54">
        <w:t>või</w:t>
      </w:r>
      <w:proofErr w:type="spellEnd"/>
      <w:r w:rsidRPr="00E94F54">
        <w:t xml:space="preserve"> </w:t>
      </w:r>
      <w:proofErr w:type="spellStart"/>
      <w:r w:rsidRPr="00E94F54">
        <w:t>saadetud</w:t>
      </w:r>
      <w:proofErr w:type="spellEnd"/>
      <w:r w:rsidRPr="00E94F54">
        <w:t xml:space="preserve"> digiallkirjastatult </w:t>
      </w:r>
      <w:proofErr w:type="spellStart"/>
      <w:r w:rsidRPr="00E94F54">
        <w:t>garandi</w:t>
      </w:r>
      <w:proofErr w:type="spellEnd"/>
      <w:r w:rsidRPr="00E94F54">
        <w:t xml:space="preserve"> </w:t>
      </w:r>
      <w:proofErr w:type="spellStart"/>
      <w:r w:rsidRPr="00E94F54">
        <w:t>üldisel</w:t>
      </w:r>
      <w:proofErr w:type="spellEnd"/>
      <w:r w:rsidRPr="00E94F54">
        <w:t xml:space="preserve"> e-</w:t>
      </w:r>
      <w:proofErr w:type="spellStart"/>
      <w:r w:rsidRPr="00E94F54">
        <w:t>posti</w:t>
      </w:r>
      <w:proofErr w:type="spellEnd"/>
      <w:r w:rsidRPr="00E94F54">
        <w:t xml:space="preserve"> </w:t>
      </w:r>
      <w:proofErr w:type="spellStart"/>
      <w:r w:rsidRPr="00E94F54">
        <w:t>aadressil</w:t>
      </w:r>
      <w:proofErr w:type="spellEnd"/>
      <w:r w:rsidRPr="00E94F54">
        <w:t>.</w:t>
      </w:r>
    </w:p>
    <w:p w14:paraId="3F5E15E2" w14:textId="77777777" w:rsidR="00B6505C" w:rsidRPr="00044032" w:rsidRDefault="00B6505C" w:rsidP="00B6505C">
      <w:pPr>
        <w:numPr>
          <w:ilvl w:val="0"/>
          <w:numId w:val="27"/>
        </w:numPr>
        <w:ind w:left="426"/>
        <w:contextualSpacing/>
        <w:jc w:val="both"/>
      </w:pPr>
      <w:proofErr w:type="spellStart"/>
      <w:r w:rsidRPr="00E94F54">
        <w:t>Garantiikiri</w:t>
      </w:r>
      <w:proofErr w:type="spellEnd"/>
      <w:r w:rsidRPr="00E94F54">
        <w:t xml:space="preserve"> </w:t>
      </w:r>
      <w:proofErr w:type="spellStart"/>
      <w:r w:rsidRPr="00E94F54">
        <w:t>jõustub</w:t>
      </w:r>
      <w:proofErr w:type="spellEnd"/>
      <w:r w:rsidRPr="00E94F54">
        <w:t xml:space="preserve"> </w:t>
      </w:r>
      <w:proofErr w:type="spellStart"/>
      <w:r w:rsidRPr="00E94F54">
        <w:t>garandi</w:t>
      </w:r>
      <w:proofErr w:type="spellEnd"/>
      <w:r w:rsidRPr="00E94F54">
        <w:t xml:space="preserve"> </w:t>
      </w:r>
      <w:proofErr w:type="spellStart"/>
      <w:r w:rsidRPr="00E94F54">
        <w:t>poolt</w:t>
      </w:r>
      <w:proofErr w:type="spellEnd"/>
      <w:r w:rsidRPr="00E94F54">
        <w:t xml:space="preserve"> </w:t>
      </w:r>
      <w:proofErr w:type="spellStart"/>
      <w:r w:rsidRPr="00E94F54">
        <w:t>sellele</w:t>
      </w:r>
      <w:proofErr w:type="spellEnd"/>
      <w:r w:rsidRPr="00E94F54">
        <w:t xml:space="preserve"> </w:t>
      </w:r>
      <w:proofErr w:type="spellStart"/>
      <w:r w:rsidRPr="00E94F54">
        <w:t>allakirjutamise</w:t>
      </w:r>
      <w:proofErr w:type="spellEnd"/>
      <w:r w:rsidRPr="00E94F54">
        <w:t xml:space="preserve"> </w:t>
      </w:r>
      <w:proofErr w:type="spellStart"/>
      <w:r w:rsidRPr="00E94F54">
        <w:t>hetkest</w:t>
      </w:r>
      <w:proofErr w:type="spellEnd"/>
      <w:r w:rsidRPr="00E94F54">
        <w:t xml:space="preserve"> ja </w:t>
      </w:r>
      <w:proofErr w:type="spellStart"/>
      <w:r w:rsidRPr="00E94F54">
        <w:t>kehtib</w:t>
      </w:r>
      <w:proofErr w:type="spellEnd"/>
      <w:r w:rsidRPr="00E94F54">
        <w:t xml:space="preserve"> </w:t>
      </w:r>
      <w:proofErr w:type="spellStart"/>
      <w:r w:rsidRPr="00E94F54">
        <w:t>kuni</w:t>
      </w:r>
      <w:proofErr w:type="spellEnd"/>
      <w:r w:rsidRPr="00E94F54">
        <w:t xml:space="preserve"> </w:t>
      </w:r>
      <w:proofErr w:type="spellStart"/>
      <w:r w:rsidRPr="00E94F54">
        <w:rPr>
          <w:b/>
          <w:i/>
        </w:rPr>
        <w:t>kuupäev</w:t>
      </w:r>
      <w:proofErr w:type="spellEnd"/>
      <w:r w:rsidRPr="00E94F54">
        <w:rPr>
          <w:b/>
        </w:rPr>
        <w:t>,</w:t>
      </w:r>
      <w:r w:rsidRPr="00E94F54">
        <w:t xml:space="preserve"> </w:t>
      </w:r>
      <w:proofErr w:type="spellStart"/>
      <w:r w:rsidRPr="00E94F54">
        <w:t>hiljemalt</w:t>
      </w:r>
      <w:proofErr w:type="spellEnd"/>
      <w:r w:rsidRPr="00E94F54">
        <w:t xml:space="preserve"> </w:t>
      </w:r>
      <w:proofErr w:type="spellStart"/>
      <w:r w:rsidRPr="00E94F54">
        <w:t>millisel</w:t>
      </w:r>
      <w:proofErr w:type="spellEnd"/>
      <w:r w:rsidRPr="00E94F54">
        <w:t xml:space="preserve"> </w:t>
      </w:r>
      <w:proofErr w:type="spellStart"/>
      <w:r w:rsidRPr="00E94F54">
        <w:t>kuupäeval</w:t>
      </w:r>
      <w:proofErr w:type="spellEnd"/>
      <w:r w:rsidRPr="00E94F54">
        <w:t xml:space="preserve"> </w:t>
      </w:r>
      <w:proofErr w:type="spellStart"/>
      <w:r w:rsidRPr="00E94F54">
        <w:t>saab</w:t>
      </w:r>
      <w:proofErr w:type="spellEnd"/>
      <w:r w:rsidRPr="00E94F54">
        <w:t xml:space="preserve"> </w:t>
      </w:r>
      <w:proofErr w:type="spellStart"/>
      <w:r w:rsidRPr="00E94F54">
        <w:t>garantii</w:t>
      </w:r>
      <w:proofErr w:type="spellEnd"/>
      <w:r w:rsidRPr="00E94F54">
        <w:t xml:space="preserve"> </w:t>
      </w:r>
      <w:proofErr w:type="spellStart"/>
      <w:r w:rsidRPr="00E94F54">
        <w:t>saaja</w:t>
      </w:r>
      <w:proofErr w:type="spellEnd"/>
      <w:r w:rsidRPr="00E94F54">
        <w:t xml:space="preserve"> </w:t>
      </w:r>
      <w:proofErr w:type="spellStart"/>
      <w:r w:rsidRPr="00E94F54">
        <w:t>garandile</w:t>
      </w:r>
      <w:proofErr w:type="spellEnd"/>
      <w:r w:rsidRPr="00E94F54">
        <w:t xml:space="preserve"> </w:t>
      </w:r>
      <w:proofErr w:type="spellStart"/>
      <w:r>
        <w:t>nõude</w:t>
      </w:r>
      <w:proofErr w:type="spellEnd"/>
      <w:r>
        <w:t xml:space="preserve"> </w:t>
      </w:r>
      <w:proofErr w:type="spellStart"/>
      <w:r>
        <w:t>esitada</w:t>
      </w:r>
      <w:proofErr w:type="spellEnd"/>
      <w:r>
        <w:t>.</w:t>
      </w:r>
    </w:p>
    <w:p w14:paraId="177A6695" w14:textId="77777777" w:rsidR="00B6505C" w:rsidRPr="00E94F54" w:rsidRDefault="00B6505C" w:rsidP="00B6505C">
      <w:pPr>
        <w:numPr>
          <w:ilvl w:val="0"/>
          <w:numId w:val="27"/>
        </w:numPr>
        <w:ind w:left="426"/>
        <w:contextualSpacing/>
        <w:jc w:val="both"/>
      </w:pPr>
      <w:proofErr w:type="spellStart"/>
      <w:r w:rsidRPr="00E94F54">
        <w:t>Garandi</w:t>
      </w:r>
      <w:proofErr w:type="spellEnd"/>
      <w:r w:rsidRPr="00E94F54">
        <w:t xml:space="preserve"> </w:t>
      </w:r>
      <w:proofErr w:type="spellStart"/>
      <w:r w:rsidRPr="00E94F54">
        <w:t>garantiikirjast</w:t>
      </w:r>
      <w:proofErr w:type="spellEnd"/>
      <w:r w:rsidRPr="00E94F54">
        <w:t xml:space="preserve"> </w:t>
      </w:r>
      <w:proofErr w:type="spellStart"/>
      <w:r w:rsidRPr="00E94F54">
        <w:t>tulenev</w:t>
      </w:r>
      <w:proofErr w:type="spellEnd"/>
      <w:r w:rsidRPr="00E94F54">
        <w:t xml:space="preserve"> </w:t>
      </w:r>
      <w:proofErr w:type="spellStart"/>
      <w:r w:rsidRPr="00E94F54">
        <w:t>kohustus</w:t>
      </w:r>
      <w:proofErr w:type="spellEnd"/>
      <w:r w:rsidRPr="00E94F54">
        <w:t xml:space="preserve"> </w:t>
      </w:r>
      <w:proofErr w:type="spellStart"/>
      <w:r w:rsidRPr="00E94F54">
        <w:t>lõpeb</w:t>
      </w:r>
      <w:proofErr w:type="spellEnd"/>
      <w:r w:rsidRPr="00E94F54">
        <w:t xml:space="preserve"> </w:t>
      </w:r>
      <w:proofErr w:type="spellStart"/>
      <w:r w:rsidRPr="00E94F54">
        <w:t>enne</w:t>
      </w:r>
      <w:proofErr w:type="spellEnd"/>
      <w:r w:rsidRPr="00E94F54">
        <w:t xml:space="preserve"> </w:t>
      </w:r>
      <w:proofErr w:type="spellStart"/>
      <w:r w:rsidRPr="00E94F54">
        <w:t>punktis</w:t>
      </w:r>
      <w:proofErr w:type="spellEnd"/>
      <w:r w:rsidRPr="00E94F54">
        <w:t xml:space="preserve"> 5 </w:t>
      </w:r>
      <w:proofErr w:type="spellStart"/>
      <w:r w:rsidRPr="00E94F54">
        <w:t>nimetatud</w:t>
      </w:r>
      <w:proofErr w:type="spellEnd"/>
      <w:r w:rsidRPr="00E94F54">
        <w:t xml:space="preserve"> </w:t>
      </w:r>
      <w:proofErr w:type="spellStart"/>
      <w:r w:rsidRPr="00E94F54">
        <w:t>tähtaega</w:t>
      </w:r>
      <w:proofErr w:type="spellEnd"/>
      <w:r w:rsidRPr="00E94F54">
        <w:t xml:space="preserve">, </w:t>
      </w:r>
      <w:proofErr w:type="spellStart"/>
      <w:r w:rsidRPr="00E94F54">
        <w:t>kui</w:t>
      </w:r>
      <w:proofErr w:type="spellEnd"/>
      <w:r w:rsidRPr="00E94F54">
        <w:t>:</w:t>
      </w:r>
    </w:p>
    <w:p w14:paraId="4DBE0FAF" w14:textId="77777777" w:rsidR="00B6505C" w:rsidRPr="00E94F54" w:rsidRDefault="00B6505C" w:rsidP="00B6505C">
      <w:pPr>
        <w:pStyle w:val="Loendilik"/>
        <w:numPr>
          <w:ilvl w:val="1"/>
          <w:numId w:val="28"/>
        </w:numPr>
        <w:spacing w:after="0" w:line="240" w:lineRule="auto"/>
        <w:jc w:val="both"/>
        <w:rPr>
          <w:sz w:val="24"/>
          <w:szCs w:val="24"/>
        </w:rPr>
      </w:pPr>
      <w:r w:rsidRPr="00E94F54">
        <w:rPr>
          <w:sz w:val="24"/>
          <w:szCs w:val="24"/>
        </w:rPr>
        <w:t>garant maksab garantii saajale garantiisumma</w:t>
      </w:r>
    </w:p>
    <w:p w14:paraId="0F6C9733" w14:textId="77777777" w:rsidR="00B6505C" w:rsidRPr="00044032" w:rsidRDefault="00B6505C" w:rsidP="00B6505C">
      <w:pPr>
        <w:pStyle w:val="Loendilik"/>
        <w:numPr>
          <w:ilvl w:val="1"/>
          <w:numId w:val="28"/>
        </w:numPr>
        <w:spacing w:after="0" w:line="240" w:lineRule="auto"/>
        <w:jc w:val="both"/>
        <w:rPr>
          <w:sz w:val="24"/>
          <w:szCs w:val="24"/>
        </w:rPr>
      </w:pPr>
      <w:r w:rsidRPr="00E94F54">
        <w:rPr>
          <w:sz w:val="24"/>
          <w:szCs w:val="24"/>
        </w:rPr>
        <w:t>garantii saaja loobub garantiikirjast tulenevatest õigustest, teatades sellest kirjalikult või tagastades garantiikirja garandile.</w:t>
      </w:r>
    </w:p>
    <w:p w14:paraId="53F14536" w14:textId="77777777" w:rsidR="00B6505C" w:rsidRPr="00044032" w:rsidRDefault="00B6505C" w:rsidP="00B6505C">
      <w:pPr>
        <w:pStyle w:val="Loendilik"/>
        <w:numPr>
          <w:ilvl w:val="0"/>
          <w:numId w:val="28"/>
        </w:numPr>
        <w:spacing w:after="0" w:line="240" w:lineRule="auto"/>
        <w:jc w:val="both"/>
        <w:rPr>
          <w:sz w:val="24"/>
          <w:szCs w:val="24"/>
        </w:rPr>
      </w:pPr>
      <w:r w:rsidRPr="00E94F54">
        <w:rPr>
          <w:sz w:val="24"/>
          <w:szCs w:val="24"/>
        </w:rPr>
        <w:t>Kui garant teeb garantiikirja alusel osalise väljamakse, siis väheneb garantiisumma garandi poolt väljamakstud summa võrra automaatselt.</w:t>
      </w:r>
    </w:p>
    <w:p w14:paraId="69F8FF9B" w14:textId="77777777" w:rsidR="00B6505C" w:rsidRPr="00E94F54" w:rsidRDefault="00B6505C" w:rsidP="00B6505C">
      <w:pPr>
        <w:numPr>
          <w:ilvl w:val="0"/>
          <w:numId w:val="28"/>
        </w:numPr>
        <w:contextualSpacing/>
        <w:jc w:val="both"/>
      </w:pPr>
      <w:proofErr w:type="spellStart"/>
      <w:r w:rsidRPr="00E94F54">
        <w:t>Garantiikirjale</w:t>
      </w:r>
      <w:proofErr w:type="spellEnd"/>
      <w:r w:rsidRPr="00E94F54">
        <w:t xml:space="preserve"> </w:t>
      </w:r>
      <w:proofErr w:type="spellStart"/>
      <w:r w:rsidRPr="00E94F54">
        <w:t>kohaldatakse</w:t>
      </w:r>
      <w:proofErr w:type="spellEnd"/>
      <w:r w:rsidRPr="00E94F54">
        <w:t xml:space="preserve"> Eesti </w:t>
      </w:r>
      <w:proofErr w:type="spellStart"/>
      <w:r w:rsidRPr="00E94F54">
        <w:t>Vabariigi</w:t>
      </w:r>
      <w:proofErr w:type="spellEnd"/>
      <w:r w:rsidRPr="00E94F54">
        <w:t xml:space="preserve"> </w:t>
      </w:r>
      <w:proofErr w:type="spellStart"/>
      <w:r w:rsidRPr="00E94F54">
        <w:t>õigusnorme</w:t>
      </w:r>
      <w:proofErr w:type="spellEnd"/>
      <w:r w:rsidRPr="00E94F54">
        <w:t xml:space="preserve">. </w:t>
      </w:r>
      <w:proofErr w:type="spellStart"/>
      <w:r w:rsidRPr="00E94F54">
        <w:t>Garantiikirjas</w:t>
      </w:r>
      <w:proofErr w:type="spellEnd"/>
      <w:r w:rsidRPr="00E94F54">
        <w:t xml:space="preserve"> </w:t>
      </w:r>
      <w:proofErr w:type="spellStart"/>
      <w:r w:rsidRPr="00E94F54">
        <w:t>tulenevad</w:t>
      </w:r>
      <w:proofErr w:type="spellEnd"/>
      <w:r w:rsidRPr="00E94F54">
        <w:t xml:space="preserve"> </w:t>
      </w:r>
      <w:proofErr w:type="spellStart"/>
      <w:r w:rsidRPr="00E94F54">
        <w:t>vaidlused</w:t>
      </w:r>
      <w:proofErr w:type="spellEnd"/>
      <w:r w:rsidRPr="00E94F54">
        <w:t xml:space="preserve">, </w:t>
      </w:r>
      <w:proofErr w:type="spellStart"/>
      <w:r w:rsidRPr="00E94F54">
        <w:t>mida</w:t>
      </w:r>
      <w:proofErr w:type="spellEnd"/>
      <w:r w:rsidRPr="00E94F54">
        <w:t xml:space="preserve"> </w:t>
      </w:r>
      <w:proofErr w:type="spellStart"/>
      <w:r w:rsidRPr="00E94F54">
        <w:t>ei</w:t>
      </w:r>
      <w:proofErr w:type="spellEnd"/>
      <w:r w:rsidRPr="00E94F54">
        <w:t xml:space="preserve"> ole </w:t>
      </w:r>
      <w:proofErr w:type="spellStart"/>
      <w:r w:rsidRPr="00E94F54">
        <w:t>võimalik</w:t>
      </w:r>
      <w:proofErr w:type="spellEnd"/>
      <w:r w:rsidRPr="00E94F54">
        <w:t xml:space="preserve"> </w:t>
      </w:r>
      <w:proofErr w:type="spellStart"/>
      <w:r w:rsidRPr="00E94F54">
        <w:t>lahendada</w:t>
      </w:r>
      <w:proofErr w:type="spellEnd"/>
      <w:r w:rsidRPr="00E94F54">
        <w:t xml:space="preserve"> </w:t>
      </w:r>
      <w:proofErr w:type="spellStart"/>
      <w:r w:rsidRPr="00E94F54">
        <w:t>läbirääkimiste</w:t>
      </w:r>
      <w:proofErr w:type="spellEnd"/>
      <w:r w:rsidRPr="00E94F54">
        <w:t xml:space="preserve"> </w:t>
      </w:r>
      <w:proofErr w:type="spellStart"/>
      <w:r w:rsidRPr="00E94F54">
        <w:t>teel</w:t>
      </w:r>
      <w:proofErr w:type="spellEnd"/>
      <w:r w:rsidRPr="00E94F54">
        <w:t xml:space="preserve">, </w:t>
      </w:r>
      <w:proofErr w:type="spellStart"/>
      <w:r w:rsidRPr="00E94F54">
        <w:t>lahendatakse</w:t>
      </w:r>
      <w:proofErr w:type="spellEnd"/>
      <w:r w:rsidRPr="00E94F54">
        <w:t xml:space="preserve"> Harju </w:t>
      </w:r>
      <w:proofErr w:type="spellStart"/>
      <w:r w:rsidRPr="00E94F54">
        <w:t>Maakohtus</w:t>
      </w:r>
      <w:proofErr w:type="spellEnd"/>
      <w:r w:rsidRPr="00E94F54">
        <w:t xml:space="preserve">. </w:t>
      </w:r>
    </w:p>
    <w:p w14:paraId="1072D918" w14:textId="77777777" w:rsidR="00B6505C" w:rsidRPr="00E94F54" w:rsidRDefault="00B6505C" w:rsidP="00B6505C">
      <w:pPr>
        <w:contextualSpacing/>
        <w:jc w:val="both"/>
      </w:pPr>
    </w:p>
    <w:p w14:paraId="20FF23E5" w14:textId="77777777" w:rsidR="00B6505C" w:rsidRPr="00E94F54" w:rsidRDefault="00B6505C" w:rsidP="00B6505C">
      <w:pPr>
        <w:contextualSpacing/>
        <w:jc w:val="both"/>
      </w:pPr>
      <w:proofErr w:type="spellStart"/>
      <w:r w:rsidRPr="00E94F54">
        <w:t>Garantiikiri</w:t>
      </w:r>
      <w:proofErr w:type="spellEnd"/>
      <w:r w:rsidRPr="00E94F54">
        <w:t xml:space="preserve"> on </w:t>
      </w:r>
      <w:proofErr w:type="spellStart"/>
      <w:r w:rsidRPr="00E94F54">
        <w:t>koostatud</w:t>
      </w:r>
      <w:proofErr w:type="spellEnd"/>
      <w:r w:rsidRPr="00E94F54">
        <w:t xml:space="preserve"> </w:t>
      </w:r>
      <w:proofErr w:type="spellStart"/>
      <w:r w:rsidRPr="00E94F54">
        <w:t>ühel</w:t>
      </w:r>
      <w:proofErr w:type="spellEnd"/>
      <w:r w:rsidRPr="00E94F54">
        <w:t xml:space="preserve"> (1) </w:t>
      </w:r>
      <w:proofErr w:type="spellStart"/>
      <w:r w:rsidRPr="00E94F54">
        <w:t>lehel</w:t>
      </w:r>
      <w:proofErr w:type="spellEnd"/>
      <w:r w:rsidRPr="00E94F54">
        <w:t xml:space="preserve"> </w:t>
      </w:r>
      <w:proofErr w:type="spellStart"/>
      <w:r w:rsidRPr="00E94F54">
        <w:t>ühes</w:t>
      </w:r>
      <w:proofErr w:type="spellEnd"/>
      <w:r w:rsidRPr="00E94F54">
        <w:t xml:space="preserve"> </w:t>
      </w:r>
      <w:proofErr w:type="spellStart"/>
      <w:r w:rsidRPr="00E94F54">
        <w:t>originaaleksemplaris</w:t>
      </w:r>
      <w:proofErr w:type="spellEnd"/>
      <w:r w:rsidRPr="00E94F54">
        <w:t xml:space="preserve">. </w:t>
      </w:r>
      <w:proofErr w:type="spellStart"/>
      <w:r w:rsidRPr="00E94F54">
        <w:t>Garantiikirja</w:t>
      </w:r>
      <w:proofErr w:type="spellEnd"/>
      <w:r w:rsidRPr="00E94F54">
        <w:t xml:space="preserve"> </w:t>
      </w:r>
      <w:proofErr w:type="spellStart"/>
      <w:r w:rsidRPr="00E94F54">
        <w:t>väljastamise</w:t>
      </w:r>
      <w:proofErr w:type="spellEnd"/>
      <w:r w:rsidRPr="00E94F54">
        <w:t xml:space="preserve"> </w:t>
      </w:r>
      <w:proofErr w:type="spellStart"/>
      <w:r w:rsidRPr="00E94F54">
        <w:t>aeg</w:t>
      </w:r>
      <w:proofErr w:type="spellEnd"/>
      <w:r w:rsidRPr="00E94F54">
        <w:t xml:space="preserve"> ja </w:t>
      </w:r>
      <w:proofErr w:type="spellStart"/>
      <w:r w:rsidRPr="00E94F54">
        <w:t>koht</w:t>
      </w:r>
      <w:proofErr w:type="spellEnd"/>
      <w:r w:rsidRPr="00E94F54">
        <w:t>: ___________, _______________.</w:t>
      </w:r>
    </w:p>
    <w:p w14:paraId="7710C82D" w14:textId="77777777" w:rsidR="00B6505C" w:rsidRPr="00E94F54" w:rsidRDefault="00B6505C" w:rsidP="00B6505C">
      <w:pPr>
        <w:contextualSpacing/>
        <w:jc w:val="both"/>
      </w:pPr>
    </w:p>
    <w:p w14:paraId="59DC6B32" w14:textId="77777777" w:rsidR="00B6505C" w:rsidRPr="00B906FD" w:rsidRDefault="00B6505C" w:rsidP="00B6505C">
      <w:pPr>
        <w:contextualSpacing/>
        <w:jc w:val="both"/>
      </w:pPr>
      <w:proofErr w:type="spellStart"/>
      <w:r w:rsidRPr="00E94F54">
        <w:t>Garandi</w:t>
      </w:r>
      <w:proofErr w:type="spellEnd"/>
      <w:r w:rsidRPr="00E94F54">
        <w:t xml:space="preserve"> </w:t>
      </w:r>
      <w:proofErr w:type="spellStart"/>
      <w:r w:rsidRPr="00E94F54">
        <w:t>esindajate</w:t>
      </w:r>
      <w:proofErr w:type="spellEnd"/>
      <w:r w:rsidRPr="00E94F54">
        <w:t xml:space="preserve"> </w:t>
      </w:r>
      <w:proofErr w:type="spellStart"/>
      <w:r w:rsidRPr="00E94F54">
        <w:t>allkirjad</w:t>
      </w:r>
      <w:proofErr w:type="spellEnd"/>
      <w:r w:rsidRPr="00E94F54">
        <w:t>:</w:t>
      </w:r>
    </w:p>
    <w:p w14:paraId="7EDC0542" w14:textId="77777777" w:rsidR="00B6505C" w:rsidRDefault="00B6505C">
      <w:pPr>
        <w:rPr>
          <w:rFonts w:ascii="Times New Roman" w:hAnsi="Times New Roman"/>
          <w:szCs w:val="24"/>
        </w:rPr>
      </w:pPr>
      <w:r>
        <w:rPr>
          <w:rFonts w:ascii="Times New Roman" w:hAnsi="Times New Roman"/>
          <w:szCs w:val="24"/>
        </w:rPr>
        <w:br w:type="page"/>
      </w:r>
    </w:p>
    <w:p w14:paraId="7D7B0925" w14:textId="2686078A" w:rsidR="005A0F8F" w:rsidRPr="00076460" w:rsidRDefault="005A0F8F" w:rsidP="005A0F8F">
      <w:pPr>
        <w:tabs>
          <w:tab w:val="left" w:pos="567"/>
          <w:tab w:val="left" w:pos="851"/>
        </w:tabs>
        <w:jc w:val="right"/>
        <w:rPr>
          <w:rFonts w:ascii="Times New Roman" w:hAnsi="Times New Roman"/>
          <w:szCs w:val="24"/>
        </w:rPr>
      </w:pPr>
      <w:r w:rsidRPr="00076460">
        <w:rPr>
          <w:rFonts w:ascii="Times New Roman" w:hAnsi="Times New Roman"/>
          <w:szCs w:val="24"/>
        </w:rPr>
        <w:lastRenderedPageBreak/>
        <w:t xml:space="preserve">Lisa </w:t>
      </w:r>
      <w:r>
        <w:rPr>
          <w:rFonts w:ascii="Times New Roman" w:hAnsi="Times New Roman"/>
          <w:szCs w:val="24"/>
        </w:rPr>
        <w:t>6</w:t>
      </w:r>
    </w:p>
    <w:p w14:paraId="741ACE78" w14:textId="77777777" w:rsidR="005A0F8F" w:rsidRPr="00076460" w:rsidRDefault="005A0F8F" w:rsidP="005A0F8F">
      <w:pPr>
        <w:tabs>
          <w:tab w:val="left" w:pos="567"/>
          <w:tab w:val="left" w:pos="851"/>
        </w:tabs>
        <w:jc w:val="both"/>
        <w:rPr>
          <w:rFonts w:ascii="Times New Roman" w:hAnsi="Times New Roman"/>
          <w:szCs w:val="24"/>
        </w:rPr>
      </w:pPr>
    </w:p>
    <w:p w14:paraId="436FCAE7" w14:textId="77777777" w:rsidR="005A0F8F" w:rsidRPr="005271D2" w:rsidRDefault="005A0F8F" w:rsidP="005A0F8F">
      <w:pPr>
        <w:tabs>
          <w:tab w:val="left" w:pos="567"/>
          <w:tab w:val="left" w:pos="851"/>
        </w:tabs>
        <w:jc w:val="center"/>
        <w:rPr>
          <w:rFonts w:ascii="Times New Roman" w:hAnsi="Times New Roman"/>
          <w:b/>
          <w:szCs w:val="24"/>
        </w:rPr>
      </w:pPr>
      <w:r w:rsidRPr="005271D2">
        <w:rPr>
          <w:rFonts w:ascii="Times New Roman" w:hAnsi="Times New Roman"/>
          <w:b/>
          <w:szCs w:val="24"/>
        </w:rPr>
        <w:t>TÖÖ ÜLEANDMIS- JA VASTUVÕTMISAKT</w:t>
      </w:r>
    </w:p>
    <w:p w14:paraId="32C7DCC1" w14:textId="77777777" w:rsidR="005A0F8F" w:rsidRPr="00076460" w:rsidRDefault="005A0F8F" w:rsidP="005A0F8F">
      <w:pPr>
        <w:tabs>
          <w:tab w:val="left" w:pos="567"/>
          <w:tab w:val="left" w:pos="851"/>
        </w:tabs>
        <w:jc w:val="both"/>
        <w:rPr>
          <w:rFonts w:ascii="Times New Roman" w:hAnsi="Times New Roman"/>
          <w:szCs w:val="24"/>
        </w:rPr>
      </w:pPr>
    </w:p>
    <w:p w14:paraId="386CB3FA" w14:textId="77777777" w:rsidR="005A0F8F" w:rsidRPr="00076460" w:rsidRDefault="005A0F8F" w:rsidP="005A0F8F">
      <w:pPr>
        <w:tabs>
          <w:tab w:val="left" w:pos="567"/>
          <w:tab w:val="left" w:pos="851"/>
        </w:tabs>
        <w:jc w:val="both"/>
        <w:rPr>
          <w:rFonts w:ascii="Times New Roman" w:hAnsi="Times New Roman"/>
          <w:szCs w:val="24"/>
        </w:rPr>
      </w:pPr>
    </w:p>
    <w:p w14:paraId="3D414BD2" w14:textId="77777777" w:rsidR="005A0F8F" w:rsidRPr="00076460" w:rsidRDefault="005A0F8F" w:rsidP="005A0F8F">
      <w:pPr>
        <w:tabs>
          <w:tab w:val="left" w:pos="567"/>
          <w:tab w:val="left" w:pos="851"/>
        </w:tabs>
        <w:jc w:val="both"/>
        <w:rPr>
          <w:rFonts w:ascii="Times New Roman" w:hAnsi="Times New Roman"/>
        </w:rPr>
      </w:pPr>
      <w:proofErr w:type="spellStart"/>
      <w:r w:rsidRPr="00661237">
        <w:rPr>
          <w:rFonts w:ascii="Times New Roman" w:hAnsi="Times New Roman"/>
        </w:rPr>
        <w:t>Käesolevaga</w:t>
      </w:r>
      <w:proofErr w:type="spellEnd"/>
      <w:r w:rsidRPr="00661237">
        <w:rPr>
          <w:rFonts w:ascii="Times New Roman" w:hAnsi="Times New Roman"/>
        </w:rPr>
        <w:t xml:space="preserve"> ……….. </w:t>
      </w:r>
      <w:proofErr w:type="spellStart"/>
      <w:r w:rsidRPr="00661237">
        <w:rPr>
          <w:rFonts w:ascii="Times New Roman" w:hAnsi="Times New Roman"/>
        </w:rPr>
        <w:t>annab</w:t>
      </w:r>
      <w:proofErr w:type="spellEnd"/>
      <w:r w:rsidRPr="00661237">
        <w:rPr>
          <w:rFonts w:ascii="Times New Roman" w:hAnsi="Times New Roman"/>
        </w:rPr>
        <w:t xml:space="preserve"> </w:t>
      </w:r>
      <w:proofErr w:type="spellStart"/>
      <w:r w:rsidRPr="00661237">
        <w:rPr>
          <w:rFonts w:ascii="Times New Roman" w:hAnsi="Times New Roman"/>
        </w:rPr>
        <w:t>üle</w:t>
      </w:r>
      <w:proofErr w:type="spellEnd"/>
      <w:r w:rsidRPr="00661237">
        <w:rPr>
          <w:rFonts w:ascii="Times New Roman" w:hAnsi="Times New Roman"/>
        </w:rPr>
        <w:t xml:space="preserve"> ja </w:t>
      </w:r>
      <w:proofErr w:type="spellStart"/>
      <w:r w:rsidRPr="00661237">
        <w:rPr>
          <w:rFonts w:ascii="Times New Roman" w:hAnsi="Times New Roman"/>
        </w:rPr>
        <w:t>Transpordiamet</w:t>
      </w:r>
      <w:proofErr w:type="spellEnd"/>
      <w:r w:rsidRPr="00661237">
        <w:rPr>
          <w:rFonts w:ascii="Times New Roman" w:hAnsi="Times New Roman"/>
        </w:rPr>
        <w:t xml:space="preserve"> </w:t>
      </w:r>
      <w:proofErr w:type="spellStart"/>
      <w:r w:rsidRPr="00661237">
        <w:rPr>
          <w:rFonts w:ascii="Times New Roman" w:hAnsi="Times New Roman"/>
        </w:rPr>
        <w:t>võtab</w:t>
      </w:r>
      <w:proofErr w:type="spellEnd"/>
      <w:r w:rsidRPr="00661237">
        <w:rPr>
          <w:rFonts w:ascii="Times New Roman" w:hAnsi="Times New Roman"/>
        </w:rPr>
        <w:t xml:space="preserve"> </w:t>
      </w:r>
      <w:proofErr w:type="spellStart"/>
      <w:r w:rsidRPr="00661237">
        <w:rPr>
          <w:rFonts w:ascii="Times New Roman" w:hAnsi="Times New Roman"/>
        </w:rPr>
        <w:t>vastu</w:t>
      </w:r>
      <w:proofErr w:type="spellEnd"/>
      <w:r w:rsidRPr="00661237">
        <w:rPr>
          <w:rFonts w:ascii="Times New Roman" w:hAnsi="Times New Roman"/>
        </w:rPr>
        <w:t xml:space="preserve"> </w:t>
      </w:r>
      <w:proofErr w:type="spellStart"/>
      <w:r w:rsidRPr="00661237">
        <w:rPr>
          <w:rFonts w:ascii="Times New Roman" w:hAnsi="Times New Roman"/>
        </w:rPr>
        <w:t>kooskõlas</w:t>
      </w:r>
      <w:proofErr w:type="spellEnd"/>
      <w:r w:rsidRPr="00661237">
        <w:rPr>
          <w:rFonts w:ascii="Times New Roman" w:hAnsi="Times New Roman"/>
        </w:rPr>
        <w:t xml:space="preserve"> </w:t>
      </w:r>
      <w:proofErr w:type="spellStart"/>
      <w:r w:rsidRPr="00661237">
        <w:rPr>
          <w:rFonts w:ascii="Times New Roman" w:hAnsi="Times New Roman"/>
        </w:rPr>
        <w:t>lepinguga</w:t>
      </w:r>
      <w:proofErr w:type="spellEnd"/>
      <w:r w:rsidRPr="00661237">
        <w:rPr>
          <w:rFonts w:ascii="Times New Roman" w:hAnsi="Times New Roman"/>
        </w:rPr>
        <w:t xml:space="preserve"> “………….”, </w:t>
      </w:r>
      <w:proofErr w:type="spellStart"/>
      <w:r w:rsidRPr="00661237">
        <w:rPr>
          <w:rFonts w:ascii="Times New Roman" w:hAnsi="Times New Roman"/>
        </w:rPr>
        <w:t>mis</w:t>
      </w:r>
      <w:proofErr w:type="spellEnd"/>
      <w:r w:rsidRPr="00661237">
        <w:rPr>
          <w:rFonts w:ascii="Times New Roman" w:hAnsi="Times New Roman"/>
        </w:rPr>
        <w:t xml:space="preserve"> on </w:t>
      </w:r>
      <w:proofErr w:type="spellStart"/>
      <w:r w:rsidRPr="00661237">
        <w:rPr>
          <w:rFonts w:ascii="Times New Roman" w:hAnsi="Times New Roman"/>
        </w:rPr>
        <w:t>sõlmitud</w:t>
      </w:r>
      <w:proofErr w:type="spellEnd"/>
      <w:r w:rsidRPr="00661237">
        <w:rPr>
          <w:rFonts w:ascii="Times New Roman" w:hAnsi="Times New Roman"/>
        </w:rPr>
        <w:t xml:space="preserve"> ........................................., </w:t>
      </w:r>
      <w:proofErr w:type="spellStart"/>
      <w:r w:rsidRPr="00661237">
        <w:rPr>
          <w:rFonts w:ascii="Times New Roman" w:hAnsi="Times New Roman"/>
        </w:rPr>
        <w:t>alljärgneva</w:t>
      </w:r>
      <w:proofErr w:type="spellEnd"/>
      <w:r w:rsidRPr="00661237">
        <w:rPr>
          <w:rFonts w:ascii="Times New Roman" w:hAnsi="Times New Roman"/>
        </w:rPr>
        <w:t xml:space="preserve"> </w:t>
      </w:r>
      <w:proofErr w:type="spellStart"/>
      <w:r w:rsidRPr="00661237">
        <w:rPr>
          <w:rFonts w:ascii="Times New Roman" w:hAnsi="Times New Roman"/>
        </w:rPr>
        <w:t>töö</w:t>
      </w:r>
      <w:proofErr w:type="spellEnd"/>
      <w:r w:rsidRPr="00661237">
        <w:rPr>
          <w:rFonts w:ascii="Times New Roman" w:hAnsi="Times New Roman"/>
        </w:rPr>
        <w:t>:</w:t>
      </w:r>
    </w:p>
    <w:p w14:paraId="0D069481" w14:textId="77777777" w:rsidR="005A0F8F" w:rsidRPr="00076460" w:rsidRDefault="005A0F8F" w:rsidP="005A0F8F">
      <w:pPr>
        <w:tabs>
          <w:tab w:val="left" w:pos="567"/>
          <w:tab w:val="left" w:pos="851"/>
        </w:tabs>
        <w:jc w:val="both"/>
        <w:rPr>
          <w:rFonts w:ascii="Times New Roman" w:hAnsi="Times New Roman"/>
          <w:szCs w:val="24"/>
        </w:rPr>
      </w:pPr>
    </w:p>
    <w:p w14:paraId="507BCAD7" w14:textId="77777777" w:rsidR="005A0F8F" w:rsidRPr="00076460" w:rsidRDefault="005A0F8F" w:rsidP="005A0F8F">
      <w:pPr>
        <w:tabs>
          <w:tab w:val="left" w:pos="567"/>
          <w:tab w:val="left" w:pos="851"/>
        </w:tabs>
        <w:jc w:val="both"/>
        <w:rPr>
          <w:rFonts w:ascii="Times New Roman" w:hAnsi="Times New Roman"/>
          <w:szCs w:val="24"/>
        </w:rPr>
      </w:pPr>
    </w:p>
    <w:p w14:paraId="382179DD" w14:textId="77777777" w:rsidR="005A0F8F" w:rsidRPr="00076460" w:rsidRDefault="005A0F8F" w:rsidP="005A0F8F">
      <w:pPr>
        <w:tabs>
          <w:tab w:val="left" w:pos="567"/>
          <w:tab w:val="left" w:pos="851"/>
        </w:tabs>
        <w:jc w:val="both"/>
        <w:rPr>
          <w:rFonts w:ascii="Times New Roman" w:hAnsi="Times New Roman"/>
          <w:szCs w:val="24"/>
        </w:rPr>
      </w:pPr>
    </w:p>
    <w:p w14:paraId="774CF25E" w14:textId="77777777" w:rsidR="005A0F8F" w:rsidRPr="00076460" w:rsidRDefault="005A0F8F" w:rsidP="005A0F8F">
      <w:pPr>
        <w:tabs>
          <w:tab w:val="left" w:pos="567"/>
          <w:tab w:val="left" w:pos="851"/>
        </w:tabs>
        <w:jc w:val="both"/>
        <w:rPr>
          <w:rFonts w:ascii="Times New Roman" w:hAnsi="Times New Roman"/>
          <w:szCs w:val="24"/>
        </w:rPr>
      </w:pPr>
    </w:p>
    <w:p w14:paraId="5DFAED3E" w14:textId="77777777" w:rsidR="005A0F8F" w:rsidRPr="00076460" w:rsidRDefault="005A0F8F" w:rsidP="005A0F8F">
      <w:pPr>
        <w:tabs>
          <w:tab w:val="left" w:pos="567"/>
          <w:tab w:val="left" w:pos="851"/>
        </w:tabs>
        <w:jc w:val="both"/>
        <w:rPr>
          <w:rFonts w:ascii="Times New Roman" w:hAnsi="Times New Roman"/>
          <w:szCs w:val="24"/>
        </w:rPr>
      </w:pPr>
    </w:p>
    <w:p w14:paraId="7E6C4F57" w14:textId="77777777" w:rsidR="005A0F8F" w:rsidRPr="00076460" w:rsidRDefault="005A0F8F" w:rsidP="005A0F8F">
      <w:pPr>
        <w:tabs>
          <w:tab w:val="left" w:pos="567"/>
          <w:tab w:val="left" w:pos="851"/>
        </w:tabs>
        <w:jc w:val="both"/>
        <w:rPr>
          <w:rFonts w:ascii="Times New Roman" w:hAnsi="Times New Roman"/>
          <w:szCs w:val="24"/>
        </w:rPr>
      </w:pPr>
      <w:r w:rsidRPr="00076460">
        <w:rPr>
          <w:rFonts w:ascii="Times New Roman" w:hAnsi="Times New Roman"/>
          <w:szCs w:val="24"/>
        </w:rPr>
        <w:t xml:space="preserve">___ </w:t>
      </w:r>
      <w:proofErr w:type="spellStart"/>
      <w:r w:rsidRPr="00076460">
        <w:rPr>
          <w:rFonts w:ascii="Times New Roman" w:hAnsi="Times New Roman"/>
          <w:szCs w:val="24"/>
        </w:rPr>
        <w:t>etapi</w:t>
      </w:r>
      <w:proofErr w:type="spellEnd"/>
      <w:r w:rsidRPr="00076460">
        <w:rPr>
          <w:rFonts w:ascii="Times New Roman" w:hAnsi="Times New Roman"/>
          <w:szCs w:val="24"/>
        </w:rPr>
        <w:t xml:space="preserve"> </w:t>
      </w:r>
      <w:proofErr w:type="spellStart"/>
      <w:r w:rsidRPr="00076460">
        <w:rPr>
          <w:rFonts w:ascii="Times New Roman" w:hAnsi="Times New Roman"/>
          <w:szCs w:val="24"/>
        </w:rPr>
        <w:t>tööd</w:t>
      </w:r>
      <w:proofErr w:type="spellEnd"/>
      <w:r w:rsidRPr="00076460">
        <w:rPr>
          <w:rFonts w:ascii="Times New Roman" w:hAnsi="Times New Roman"/>
          <w:szCs w:val="24"/>
        </w:rPr>
        <w:t xml:space="preserve"> </w:t>
      </w:r>
      <w:proofErr w:type="spellStart"/>
      <w:r w:rsidRPr="00076460">
        <w:rPr>
          <w:rFonts w:ascii="Times New Roman" w:hAnsi="Times New Roman"/>
          <w:szCs w:val="24"/>
        </w:rPr>
        <w:t>vastavalt</w:t>
      </w:r>
      <w:proofErr w:type="spellEnd"/>
      <w:r w:rsidRPr="00076460">
        <w:rPr>
          <w:rFonts w:ascii="Times New Roman" w:hAnsi="Times New Roman"/>
          <w:szCs w:val="24"/>
        </w:rPr>
        <w:t xml:space="preserve"> </w:t>
      </w:r>
      <w:proofErr w:type="spellStart"/>
      <w:r w:rsidRPr="00076460">
        <w:rPr>
          <w:rFonts w:ascii="Times New Roman" w:hAnsi="Times New Roman"/>
          <w:szCs w:val="24"/>
        </w:rPr>
        <w:t>järgnevale</w:t>
      </w:r>
      <w:proofErr w:type="spellEnd"/>
      <w:r w:rsidRPr="00076460">
        <w:rPr>
          <w:rFonts w:ascii="Times New Roman" w:hAnsi="Times New Roman"/>
          <w:szCs w:val="24"/>
        </w:rPr>
        <w:t xml:space="preserve"> </w:t>
      </w:r>
      <w:proofErr w:type="spellStart"/>
      <w:r w:rsidRPr="00076460">
        <w:rPr>
          <w:rFonts w:ascii="Times New Roman" w:hAnsi="Times New Roman"/>
          <w:szCs w:val="24"/>
        </w:rPr>
        <w:t>kirjeldusele</w:t>
      </w:r>
      <w:proofErr w:type="spellEnd"/>
      <w:r w:rsidRPr="00076460">
        <w:rPr>
          <w:rFonts w:ascii="Times New Roman" w:hAnsi="Times New Roman"/>
          <w:szCs w:val="24"/>
        </w:rPr>
        <w:t>:</w:t>
      </w:r>
    </w:p>
    <w:p w14:paraId="1C2CCB6C" w14:textId="77777777" w:rsidR="005A0F8F" w:rsidRPr="00076460" w:rsidRDefault="005A0F8F" w:rsidP="005A0F8F">
      <w:pPr>
        <w:tabs>
          <w:tab w:val="left" w:pos="567"/>
          <w:tab w:val="left" w:pos="851"/>
        </w:tabs>
        <w:jc w:val="both"/>
        <w:rPr>
          <w:rFonts w:ascii="Times New Roman" w:hAnsi="Times New Roman"/>
          <w:szCs w:val="24"/>
        </w:rPr>
      </w:pPr>
    </w:p>
    <w:p w14:paraId="7D84A9CD" w14:textId="77777777" w:rsidR="005A0F8F" w:rsidRPr="00076460" w:rsidRDefault="005A0F8F" w:rsidP="005A0F8F">
      <w:pPr>
        <w:tabs>
          <w:tab w:val="left" w:pos="567"/>
          <w:tab w:val="left" w:pos="851"/>
        </w:tabs>
        <w:jc w:val="both"/>
        <w:rPr>
          <w:rFonts w:ascii="Times New Roman" w:hAnsi="Times New Roman"/>
          <w:szCs w:val="24"/>
        </w:rPr>
      </w:pPr>
    </w:p>
    <w:p w14:paraId="657306D2" w14:textId="77777777" w:rsidR="005A0F8F" w:rsidRPr="00076460" w:rsidRDefault="005A0F8F" w:rsidP="005A0F8F">
      <w:pPr>
        <w:tabs>
          <w:tab w:val="left" w:pos="567"/>
          <w:tab w:val="left" w:pos="851"/>
        </w:tabs>
        <w:jc w:val="both"/>
        <w:rPr>
          <w:rFonts w:ascii="Times New Roman" w:hAnsi="Times New Roman"/>
          <w:szCs w:val="24"/>
        </w:rPr>
      </w:pPr>
    </w:p>
    <w:p w14:paraId="08D98F1E" w14:textId="77777777" w:rsidR="005A0F8F" w:rsidRPr="00076460" w:rsidRDefault="005A0F8F" w:rsidP="005A0F8F">
      <w:pPr>
        <w:tabs>
          <w:tab w:val="left" w:pos="567"/>
          <w:tab w:val="left" w:pos="851"/>
        </w:tabs>
        <w:jc w:val="both"/>
        <w:rPr>
          <w:rFonts w:ascii="Times New Roman" w:hAnsi="Times New Roman"/>
          <w:szCs w:val="24"/>
        </w:rPr>
      </w:pPr>
    </w:p>
    <w:p w14:paraId="1D5429CC" w14:textId="77777777" w:rsidR="005A0F8F" w:rsidRPr="00076460" w:rsidRDefault="005A0F8F" w:rsidP="005A0F8F">
      <w:pPr>
        <w:tabs>
          <w:tab w:val="left" w:pos="567"/>
          <w:tab w:val="left" w:pos="851"/>
        </w:tabs>
        <w:jc w:val="both"/>
        <w:rPr>
          <w:rFonts w:ascii="Times New Roman" w:hAnsi="Times New Roman"/>
          <w:szCs w:val="24"/>
        </w:rPr>
      </w:pPr>
      <w:r w:rsidRPr="00076460">
        <w:rPr>
          <w:rFonts w:ascii="Times New Roman" w:hAnsi="Times New Roman"/>
          <w:szCs w:val="24"/>
        </w:rPr>
        <w:t xml:space="preserve">Üleantavate </w:t>
      </w:r>
      <w:proofErr w:type="spellStart"/>
      <w:r w:rsidRPr="00076460">
        <w:rPr>
          <w:rFonts w:ascii="Times New Roman" w:hAnsi="Times New Roman"/>
          <w:szCs w:val="24"/>
        </w:rPr>
        <w:t>eksemplaride</w:t>
      </w:r>
      <w:proofErr w:type="spellEnd"/>
      <w:r w:rsidRPr="00076460">
        <w:rPr>
          <w:rFonts w:ascii="Times New Roman" w:hAnsi="Times New Roman"/>
          <w:szCs w:val="24"/>
        </w:rPr>
        <w:t xml:space="preserve"> </w:t>
      </w:r>
      <w:proofErr w:type="spellStart"/>
      <w:r w:rsidRPr="00076460">
        <w:rPr>
          <w:rFonts w:ascii="Times New Roman" w:hAnsi="Times New Roman"/>
          <w:szCs w:val="24"/>
        </w:rPr>
        <w:t>arv</w:t>
      </w:r>
      <w:proofErr w:type="spellEnd"/>
      <w:r w:rsidRPr="00076460">
        <w:rPr>
          <w:rFonts w:ascii="Times New Roman" w:hAnsi="Times New Roman"/>
          <w:szCs w:val="24"/>
        </w:rPr>
        <w:t>:</w:t>
      </w:r>
    </w:p>
    <w:p w14:paraId="40D43DEB" w14:textId="77777777" w:rsidR="005A0F8F" w:rsidRPr="00076460" w:rsidRDefault="005A0F8F" w:rsidP="005A0F8F">
      <w:pPr>
        <w:tabs>
          <w:tab w:val="left" w:pos="567"/>
          <w:tab w:val="left" w:pos="851"/>
        </w:tabs>
        <w:jc w:val="both"/>
        <w:rPr>
          <w:rFonts w:ascii="Times New Roman" w:hAnsi="Times New Roman"/>
          <w:szCs w:val="24"/>
        </w:rPr>
      </w:pPr>
    </w:p>
    <w:p w14:paraId="29582CCD" w14:textId="77777777" w:rsidR="005A0F8F" w:rsidRPr="00076460" w:rsidRDefault="005A0F8F" w:rsidP="005A0F8F">
      <w:pPr>
        <w:tabs>
          <w:tab w:val="left" w:pos="567"/>
          <w:tab w:val="left" w:pos="851"/>
        </w:tabs>
        <w:jc w:val="both"/>
        <w:rPr>
          <w:rFonts w:ascii="Times New Roman" w:hAnsi="Times New Roman"/>
          <w:szCs w:val="24"/>
        </w:rPr>
      </w:pPr>
      <w:proofErr w:type="spellStart"/>
      <w:r w:rsidRPr="00076460">
        <w:rPr>
          <w:rFonts w:ascii="Times New Roman" w:hAnsi="Times New Roman"/>
          <w:szCs w:val="24"/>
        </w:rPr>
        <w:t>Digitaalselt</w:t>
      </w:r>
      <w:proofErr w:type="spellEnd"/>
      <w:r w:rsidRPr="00076460">
        <w:rPr>
          <w:rFonts w:ascii="Times New Roman" w:hAnsi="Times New Roman"/>
          <w:szCs w:val="24"/>
        </w:rPr>
        <w:t xml:space="preserve"> </w:t>
      </w:r>
      <w:proofErr w:type="spellStart"/>
      <w:r w:rsidRPr="00076460">
        <w:rPr>
          <w:rFonts w:ascii="Times New Roman" w:hAnsi="Times New Roman"/>
          <w:szCs w:val="24"/>
        </w:rPr>
        <w:t>esitatud</w:t>
      </w:r>
      <w:proofErr w:type="spellEnd"/>
      <w:r w:rsidRPr="00076460">
        <w:rPr>
          <w:rFonts w:ascii="Times New Roman" w:hAnsi="Times New Roman"/>
          <w:szCs w:val="24"/>
        </w:rPr>
        <w:t xml:space="preserve"> </w:t>
      </w:r>
      <w:proofErr w:type="spellStart"/>
      <w:r w:rsidRPr="00076460">
        <w:rPr>
          <w:rFonts w:ascii="Times New Roman" w:hAnsi="Times New Roman"/>
          <w:szCs w:val="24"/>
        </w:rPr>
        <w:t>andmed</w:t>
      </w:r>
      <w:proofErr w:type="spellEnd"/>
      <w:r w:rsidRPr="00076460">
        <w:rPr>
          <w:rFonts w:ascii="Times New Roman" w:hAnsi="Times New Roman"/>
          <w:szCs w:val="24"/>
        </w:rPr>
        <w:t>:</w:t>
      </w:r>
    </w:p>
    <w:p w14:paraId="36BB7270" w14:textId="77777777" w:rsidR="005A0F8F" w:rsidRPr="00076460" w:rsidRDefault="005A0F8F" w:rsidP="005A0F8F">
      <w:pPr>
        <w:tabs>
          <w:tab w:val="left" w:pos="567"/>
          <w:tab w:val="left" w:pos="851"/>
        </w:tabs>
        <w:jc w:val="both"/>
        <w:rPr>
          <w:rFonts w:ascii="Times New Roman" w:hAnsi="Times New Roman"/>
          <w:szCs w:val="24"/>
        </w:rPr>
      </w:pPr>
    </w:p>
    <w:p w14:paraId="502214D8" w14:textId="77777777" w:rsidR="005A0F8F" w:rsidRPr="00076460" w:rsidRDefault="005A0F8F" w:rsidP="005A0F8F">
      <w:pPr>
        <w:tabs>
          <w:tab w:val="left" w:pos="567"/>
          <w:tab w:val="left" w:pos="851"/>
        </w:tabs>
        <w:jc w:val="both"/>
        <w:rPr>
          <w:rFonts w:ascii="Times New Roman" w:hAnsi="Times New Roman"/>
          <w:szCs w:val="24"/>
        </w:rPr>
      </w:pPr>
    </w:p>
    <w:p w14:paraId="46867A5C" w14:textId="77777777" w:rsidR="005A0F8F" w:rsidRPr="00076460" w:rsidRDefault="005A0F8F" w:rsidP="005A0F8F">
      <w:pPr>
        <w:tabs>
          <w:tab w:val="left" w:pos="567"/>
          <w:tab w:val="left" w:pos="851"/>
        </w:tabs>
        <w:jc w:val="both"/>
        <w:rPr>
          <w:rFonts w:ascii="Times New Roman" w:hAnsi="Times New Roman"/>
          <w:szCs w:val="24"/>
        </w:rPr>
      </w:pPr>
      <w:proofErr w:type="spellStart"/>
      <w:r w:rsidRPr="00076460">
        <w:rPr>
          <w:rFonts w:ascii="Times New Roman" w:hAnsi="Times New Roman"/>
          <w:szCs w:val="24"/>
        </w:rPr>
        <w:t>Märkused</w:t>
      </w:r>
      <w:proofErr w:type="spellEnd"/>
      <w:r w:rsidRPr="00076460">
        <w:rPr>
          <w:rFonts w:ascii="Times New Roman" w:hAnsi="Times New Roman"/>
          <w:szCs w:val="24"/>
        </w:rPr>
        <w:t>:</w:t>
      </w:r>
    </w:p>
    <w:p w14:paraId="3010F7BC" w14:textId="77777777" w:rsidR="005A0F8F" w:rsidRPr="00076460" w:rsidRDefault="005A0F8F" w:rsidP="005A0F8F">
      <w:pPr>
        <w:tabs>
          <w:tab w:val="left" w:pos="567"/>
          <w:tab w:val="left" w:pos="851"/>
        </w:tabs>
        <w:jc w:val="both"/>
        <w:rPr>
          <w:rFonts w:ascii="Times New Roman" w:hAnsi="Times New Roman"/>
          <w:szCs w:val="24"/>
        </w:rPr>
      </w:pPr>
    </w:p>
    <w:p w14:paraId="15FCB8BF" w14:textId="77777777" w:rsidR="005A0F8F" w:rsidRPr="00076460" w:rsidRDefault="005A0F8F" w:rsidP="005A0F8F">
      <w:pPr>
        <w:tabs>
          <w:tab w:val="left" w:pos="567"/>
          <w:tab w:val="left" w:pos="851"/>
        </w:tabs>
        <w:jc w:val="both"/>
        <w:rPr>
          <w:rFonts w:ascii="Times New Roman" w:hAnsi="Times New Roman"/>
          <w:szCs w:val="24"/>
        </w:rPr>
      </w:pPr>
    </w:p>
    <w:p w14:paraId="1B483BE0" w14:textId="77777777" w:rsidR="005A0F8F" w:rsidRPr="00076460" w:rsidRDefault="005A0F8F" w:rsidP="005A0F8F">
      <w:pPr>
        <w:tabs>
          <w:tab w:val="left" w:pos="567"/>
          <w:tab w:val="left" w:pos="851"/>
        </w:tabs>
        <w:jc w:val="both"/>
        <w:rPr>
          <w:rFonts w:ascii="Times New Roman" w:hAnsi="Times New Roman"/>
          <w:szCs w:val="24"/>
        </w:rPr>
      </w:pPr>
    </w:p>
    <w:p w14:paraId="3D2DB49A" w14:textId="77777777" w:rsidR="005A0F8F" w:rsidRPr="00076460" w:rsidRDefault="005A0F8F" w:rsidP="005A0F8F">
      <w:pPr>
        <w:tabs>
          <w:tab w:val="left" w:pos="567"/>
          <w:tab w:val="left" w:pos="851"/>
        </w:tabs>
        <w:jc w:val="both"/>
        <w:rPr>
          <w:rFonts w:ascii="Times New Roman" w:hAnsi="Times New Roman"/>
          <w:szCs w:val="24"/>
        </w:rPr>
      </w:pPr>
    </w:p>
    <w:p w14:paraId="1D764294" w14:textId="77777777" w:rsidR="005A0F8F" w:rsidRPr="00076460" w:rsidRDefault="005A0F8F" w:rsidP="005A0F8F">
      <w:pPr>
        <w:tabs>
          <w:tab w:val="left" w:pos="567"/>
          <w:tab w:val="left" w:pos="851"/>
        </w:tabs>
        <w:jc w:val="both"/>
        <w:rPr>
          <w:rFonts w:ascii="Times New Roman" w:hAnsi="Times New Roman"/>
          <w:szCs w:val="24"/>
        </w:rPr>
      </w:pPr>
    </w:p>
    <w:p w14:paraId="5CE4D7F1" w14:textId="77777777" w:rsidR="005A0F8F" w:rsidRPr="00076460" w:rsidRDefault="005A0F8F" w:rsidP="005A0F8F">
      <w:pPr>
        <w:tabs>
          <w:tab w:val="left" w:pos="567"/>
          <w:tab w:val="left" w:pos="851"/>
        </w:tabs>
        <w:jc w:val="both"/>
        <w:rPr>
          <w:rFonts w:ascii="Times New Roman" w:hAnsi="Times New Roman"/>
          <w:szCs w:val="24"/>
        </w:rPr>
      </w:pPr>
    </w:p>
    <w:p w14:paraId="523D30E3" w14:textId="77777777" w:rsidR="005A0F8F" w:rsidRPr="00076460" w:rsidRDefault="005A0F8F" w:rsidP="005A0F8F">
      <w:pPr>
        <w:tabs>
          <w:tab w:val="left" w:pos="567"/>
          <w:tab w:val="left" w:pos="851"/>
        </w:tabs>
        <w:jc w:val="both"/>
        <w:rPr>
          <w:rFonts w:ascii="Times New Roman" w:hAnsi="Times New Roman"/>
          <w:szCs w:val="24"/>
        </w:rPr>
      </w:pPr>
    </w:p>
    <w:p w14:paraId="1089435E" w14:textId="77777777" w:rsidR="005A0F8F" w:rsidRPr="00076460" w:rsidRDefault="005A0F8F" w:rsidP="005A0F8F">
      <w:pPr>
        <w:tabs>
          <w:tab w:val="left" w:pos="567"/>
          <w:tab w:val="left" w:pos="851"/>
        </w:tabs>
        <w:jc w:val="both"/>
        <w:rPr>
          <w:rFonts w:ascii="Times New Roman" w:hAnsi="Times New Roman"/>
          <w:szCs w:val="24"/>
        </w:rPr>
      </w:pPr>
    </w:p>
    <w:p w14:paraId="7CEA2AE3" w14:textId="77777777" w:rsidR="005A0F8F" w:rsidRPr="00076460" w:rsidRDefault="005A0F8F" w:rsidP="005A0F8F">
      <w:pPr>
        <w:tabs>
          <w:tab w:val="left" w:pos="567"/>
          <w:tab w:val="left" w:pos="851"/>
        </w:tabs>
        <w:jc w:val="both"/>
        <w:rPr>
          <w:rFonts w:ascii="Times New Roman" w:hAnsi="Times New Roman"/>
          <w:szCs w:val="24"/>
        </w:rPr>
      </w:pPr>
    </w:p>
    <w:p w14:paraId="3E7C3A14" w14:textId="77777777" w:rsidR="005A0F8F" w:rsidRPr="00076460" w:rsidRDefault="005A0F8F" w:rsidP="005A0F8F">
      <w:pPr>
        <w:tabs>
          <w:tab w:val="left" w:pos="567"/>
          <w:tab w:val="left" w:pos="851"/>
        </w:tabs>
        <w:jc w:val="both"/>
        <w:rPr>
          <w:rFonts w:ascii="Times New Roman" w:hAnsi="Times New Roman"/>
          <w:szCs w:val="24"/>
        </w:rPr>
      </w:pPr>
    </w:p>
    <w:p w14:paraId="3ECCF598" w14:textId="77777777" w:rsidR="005A0F8F" w:rsidRPr="00076460" w:rsidRDefault="005A0F8F" w:rsidP="005A0F8F">
      <w:pPr>
        <w:tabs>
          <w:tab w:val="left" w:pos="567"/>
          <w:tab w:val="left" w:pos="851"/>
          <w:tab w:val="left" w:pos="4820"/>
        </w:tabs>
        <w:jc w:val="both"/>
        <w:rPr>
          <w:rFonts w:ascii="Times New Roman" w:hAnsi="Times New Roman"/>
          <w:szCs w:val="24"/>
        </w:rPr>
      </w:pPr>
      <w:proofErr w:type="spellStart"/>
      <w:r w:rsidRPr="00076460">
        <w:rPr>
          <w:rFonts w:ascii="Times New Roman" w:hAnsi="Times New Roman"/>
          <w:szCs w:val="24"/>
        </w:rPr>
        <w:t>Tellija</w:t>
      </w:r>
      <w:proofErr w:type="spellEnd"/>
      <w:r w:rsidRPr="00076460">
        <w:rPr>
          <w:rFonts w:ascii="Times New Roman" w:hAnsi="Times New Roman"/>
          <w:szCs w:val="24"/>
        </w:rPr>
        <w:tab/>
      </w:r>
      <w:proofErr w:type="spellStart"/>
      <w:r w:rsidRPr="00076460">
        <w:rPr>
          <w:rFonts w:ascii="Times New Roman" w:hAnsi="Times New Roman"/>
          <w:szCs w:val="24"/>
        </w:rPr>
        <w:t>kontaktisik</w:t>
      </w:r>
      <w:proofErr w:type="spellEnd"/>
      <w:r w:rsidRPr="00076460">
        <w:rPr>
          <w:rFonts w:ascii="Times New Roman" w:hAnsi="Times New Roman"/>
          <w:szCs w:val="24"/>
        </w:rPr>
        <w:t>:</w:t>
      </w:r>
      <w:r w:rsidRPr="00076460">
        <w:rPr>
          <w:rFonts w:ascii="Times New Roman" w:hAnsi="Times New Roman"/>
          <w:szCs w:val="24"/>
        </w:rPr>
        <w:tab/>
      </w:r>
      <w:proofErr w:type="spellStart"/>
      <w:r w:rsidRPr="00076460">
        <w:rPr>
          <w:rFonts w:ascii="Times New Roman" w:hAnsi="Times New Roman"/>
          <w:szCs w:val="24"/>
        </w:rPr>
        <w:t>Töövõtja</w:t>
      </w:r>
      <w:proofErr w:type="spellEnd"/>
      <w:r w:rsidRPr="00076460">
        <w:rPr>
          <w:rFonts w:ascii="Times New Roman" w:hAnsi="Times New Roman"/>
          <w:szCs w:val="24"/>
        </w:rPr>
        <w:t xml:space="preserve"> </w:t>
      </w:r>
      <w:proofErr w:type="spellStart"/>
      <w:r w:rsidRPr="00076460">
        <w:rPr>
          <w:rFonts w:ascii="Times New Roman" w:hAnsi="Times New Roman"/>
          <w:szCs w:val="24"/>
        </w:rPr>
        <w:t>kontaktisik</w:t>
      </w:r>
      <w:proofErr w:type="spellEnd"/>
      <w:r w:rsidRPr="00076460">
        <w:rPr>
          <w:rFonts w:ascii="Times New Roman" w:hAnsi="Times New Roman"/>
          <w:szCs w:val="24"/>
        </w:rPr>
        <w:t>:</w:t>
      </w:r>
    </w:p>
    <w:p w14:paraId="57F6AA60" w14:textId="77777777" w:rsidR="005A0F8F" w:rsidRPr="00076460" w:rsidRDefault="005A0F8F" w:rsidP="005A0F8F">
      <w:pPr>
        <w:tabs>
          <w:tab w:val="left" w:pos="567"/>
          <w:tab w:val="left" w:pos="851"/>
        </w:tabs>
        <w:jc w:val="both"/>
        <w:rPr>
          <w:rFonts w:ascii="Times New Roman" w:hAnsi="Times New Roman"/>
          <w:szCs w:val="24"/>
        </w:rPr>
      </w:pPr>
    </w:p>
    <w:p w14:paraId="2CF2FCC4" w14:textId="77777777" w:rsidR="005A0F8F" w:rsidRPr="00076460" w:rsidRDefault="005A0F8F" w:rsidP="005A0F8F">
      <w:pPr>
        <w:tabs>
          <w:tab w:val="left" w:pos="567"/>
          <w:tab w:val="left" w:pos="851"/>
        </w:tabs>
        <w:jc w:val="both"/>
        <w:rPr>
          <w:rFonts w:ascii="Times New Roman" w:hAnsi="Times New Roman"/>
          <w:szCs w:val="24"/>
        </w:rPr>
      </w:pPr>
    </w:p>
    <w:p w14:paraId="00D7C785" w14:textId="77777777" w:rsidR="005A0F8F" w:rsidRPr="00C87430" w:rsidRDefault="005A0F8F" w:rsidP="005A0F8F">
      <w:pPr>
        <w:tabs>
          <w:tab w:val="left" w:pos="4820"/>
        </w:tabs>
        <w:ind w:left="709" w:hanging="709"/>
        <w:rPr>
          <w:rFonts w:ascii="Times New Roman" w:hAnsi="Times New Roman"/>
          <w:i/>
          <w:szCs w:val="24"/>
        </w:rPr>
      </w:pPr>
      <w:r w:rsidRPr="00C87430">
        <w:rPr>
          <w:rFonts w:ascii="Times New Roman" w:hAnsi="Times New Roman"/>
          <w:i/>
          <w:szCs w:val="24"/>
        </w:rPr>
        <w:t>/</w:t>
      </w:r>
      <w:proofErr w:type="spellStart"/>
      <w:r w:rsidRPr="00C87430">
        <w:rPr>
          <w:rFonts w:ascii="Times New Roman" w:hAnsi="Times New Roman"/>
          <w:i/>
          <w:szCs w:val="24"/>
        </w:rPr>
        <w:t>allkirjastatud</w:t>
      </w:r>
      <w:proofErr w:type="spellEnd"/>
      <w:r w:rsidRPr="00C87430">
        <w:rPr>
          <w:rFonts w:ascii="Times New Roman" w:hAnsi="Times New Roman"/>
          <w:i/>
          <w:szCs w:val="24"/>
        </w:rPr>
        <w:t xml:space="preserve"> </w:t>
      </w:r>
      <w:proofErr w:type="spellStart"/>
      <w:r w:rsidRPr="00C87430">
        <w:rPr>
          <w:rFonts w:ascii="Times New Roman" w:hAnsi="Times New Roman"/>
          <w:i/>
          <w:szCs w:val="24"/>
        </w:rPr>
        <w:t>digitaalselt</w:t>
      </w:r>
      <w:proofErr w:type="spellEnd"/>
      <w:r w:rsidRPr="00C87430">
        <w:rPr>
          <w:rFonts w:ascii="Times New Roman" w:hAnsi="Times New Roman"/>
          <w:i/>
          <w:szCs w:val="24"/>
        </w:rPr>
        <w:t xml:space="preserve">/                                    </w:t>
      </w:r>
      <w:r>
        <w:rPr>
          <w:rFonts w:ascii="Times New Roman" w:hAnsi="Times New Roman"/>
          <w:i/>
          <w:szCs w:val="24"/>
        </w:rPr>
        <w:tab/>
      </w:r>
      <w:r w:rsidRPr="00C87430">
        <w:rPr>
          <w:rFonts w:ascii="Times New Roman" w:hAnsi="Times New Roman"/>
          <w:i/>
          <w:szCs w:val="24"/>
        </w:rPr>
        <w:t>/</w:t>
      </w:r>
      <w:proofErr w:type="spellStart"/>
      <w:r w:rsidRPr="00C87430">
        <w:rPr>
          <w:rFonts w:ascii="Times New Roman" w:hAnsi="Times New Roman"/>
          <w:i/>
          <w:szCs w:val="24"/>
        </w:rPr>
        <w:t>allkirjastatud</w:t>
      </w:r>
      <w:proofErr w:type="spellEnd"/>
      <w:r w:rsidRPr="00C87430">
        <w:rPr>
          <w:rFonts w:ascii="Times New Roman" w:hAnsi="Times New Roman"/>
          <w:i/>
          <w:szCs w:val="24"/>
        </w:rPr>
        <w:t xml:space="preserve"> </w:t>
      </w:r>
      <w:proofErr w:type="spellStart"/>
      <w:r w:rsidRPr="00C87430">
        <w:rPr>
          <w:rFonts w:ascii="Times New Roman" w:hAnsi="Times New Roman"/>
          <w:i/>
          <w:szCs w:val="24"/>
        </w:rPr>
        <w:t>digitaalselt</w:t>
      </w:r>
      <w:proofErr w:type="spellEnd"/>
      <w:r w:rsidRPr="00C87430">
        <w:rPr>
          <w:rFonts w:ascii="Times New Roman" w:hAnsi="Times New Roman"/>
          <w:i/>
          <w:szCs w:val="24"/>
        </w:rPr>
        <w:t xml:space="preserve">/ </w:t>
      </w:r>
    </w:p>
    <w:p w14:paraId="710DE466" w14:textId="77777777" w:rsidR="005A0F8F" w:rsidRPr="00076460" w:rsidRDefault="005A0F8F" w:rsidP="005A0F8F">
      <w:pPr>
        <w:tabs>
          <w:tab w:val="left" w:pos="567"/>
          <w:tab w:val="left" w:pos="851"/>
        </w:tabs>
        <w:jc w:val="both"/>
        <w:rPr>
          <w:rFonts w:ascii="Times New Roman" w:hAnsi="Times New Roman"/>
          <w:szCs w:val="24"/>
        </w:rPr>
      </w:pPr>
    </w:p>
    <w:p w14:paraId="117F8899" w14:textId="77777777" w:rsidR="00873268" w:rsidRPr="005A0F8F" w:rsidRDefault="00873268" w:rsidP="005A0F8F"/>
    <w:sectPr w:rsidR="00873268" w:rsidRPr="005A0F8F" w:rsidSect="000B514B">
      <w:headerReference w:type="default" r:id="rId12"/>
      <w:footerReference w:type="default" r:id="rId13"/>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67F1A" w14:textId="77777777" w:rsidR="00CD47E5" w:rsidRDefault="00CD47E5">
      <w:r>
        <w:separator/>
      </w:r>
    </w:p>
  </w:endnote>
  <w:endnote w:type="continuationSeparator" w:id="0">
    <w:p w14:paraId="6866BC12" w14:textId="77777777" w:rsidR="00CD47E5" w:rsidRDefault="00CD4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C3FAE" w14:textId="255222B4"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E5FFC">
      <w:rPr>
        <w:rStyle w:val="Lehekljenumber"/>
        <w:noProof/>
      </w:rPr>
      <w:t>10</w:t>
    </w:r>
    <w:r>
      <w:rPr>
        <w:rStyle w:val="Lehekljenumber"/>
      </w:rPr>
      <w:fldChar w:fldCharType="end"/>
    </w:r>
  </w:p>
  <w:p w14:paraId="52C3B0BB"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FCA74" w14:textId="77777777" w:rsidR="00CD47E5" w:rsidRDefault="00CD47E5">
      <w:r>
        <w:separator/>
      </w:r>
    </w:p>
  </w:footnote>
  <w:footnote w:type="continuationSeparator" w:id="0">
    <w:p w14:paraId="4DE699C8" w14:textId="77777777" w:rsidR="00CD47E5" w:rsidRDefault="00CD4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F16E6"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582773"/>
    <w:multiLevelType w:val="multilevel"/>
    <w:tmpl w:val="D09ED9C8"/>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72A7FB5"/>
    <w:multiLevelType w:val="multilevel"/>
    <w:tmpl w:val="0200F766"/>
    <w:lvl w:ilvl="0">
      <w:start w:val="1"/>
      <w:numFmt w:val="decimal"/>
      <w:pStyle w:val="Laad1"/>
      <w:lvlText w:val="%1."/>
      <w:lvlJc w:val="left"/>
      <w:pPr>
        <w:ind w:left="720" w:hanging="360"/>
      </w:pPr>
      <w:rPr>
        <w:b/>
      </w:rPr>
    </w:lvl>
    <w:lvl w:ilvl="1">
      <w:start w:val="1"/>
      <w:numFmt w:val="decimal"/>
      <w:pStyle w:val="Laad2"/>
      <w:lvlText w:val="%1.%2."/>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isLgl/>
      <w:lvlText w:val="%1.%2.%3."/>
      <w:lvlJc w:val="left"/>
      <w:pPr>
        <w:ind w:left="108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 w15:restartNumberingAfterBreak="0">
    <w:nsid w:val="0DB62BE8"/>
    <w:multiLevelType w:val="hybridMultilevel"/>
    <w:tmpl w:val="611843B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198237E"/>
    <w:multiLevelType w:val="multilevel"/>
    <w:tmpl w:val="4AAC11BC"/>
    <w:lvl w:ilvl="0">
      <w:start w:val="1"/>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9FB3347"/>
    <w:multiLevelType w:val="multilevel"/>
    <w:tmpl w:val="4AAC11BC"/>
    <w:lvl w:ilvl="0">
      <w:start w:val="1"/>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E122D2F"/>
    <w:multiLevelType w:val="multilevel"/>
    <w:tmpl w:val="546AE1C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702954"/>
    <w:multiLevelType w:val="multilevel"/>
    <w:tmpl w:val="6D7A445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14" w15:restartNumberingAfterBreak="0">
    <w:nsid w:val="348D5507"/>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5"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EE63ACA"/>
    <w:multiLevelType w:val="multilevel"/>
    <w:tmpl w:val="34E6CB6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0" w15:restartNumberingAfterBreak="0">
    <w:nsid w:val="548654C6"/>
    <w:multiLevelType w:val="hybridMultilevel"/>
    <w:tmpl w:val="F644129C"/>
    <w:lvl w:ilvl="0" w:tplc="04250017">
      <w:start w:val="1"/>
      <w:numFmt w:val="lowerLetter"/>
      <w:lvlText w:val="%1)"/>
      <w:lvlJc w:val="left"/>
      <w:pPr>
        <w:ind w:left="720" w:hanging="360"/>
      </w:pPr>
      <w:rPr>
        <w:rFonts w:hint="default"/>
      </w:rPr>
    </w:lvl>
    <w:lvl w:ilvl="1" w:tplc="A738AE8E">
      <w:start w:val="1"/>
      <w:numFmt w:val="lowerLetter"/>
      <w:lvlText w:val="%2)"/>
      <w:lvlJc w:val="left"/>
      <w:pPr>
        <w:ind w:left="786" w:hanging="360"/>
      </w:pPr>
      <w:rPr>
        <w:rFonts w:hint="default"/>
      </w:rPr>
    </w:lvl>
    <w:lvl w:ilvl="2" w:tplc="4D18FBE2">
      <w:numFmt w:val="bullet"/>
      <w:lvlText w:val="-"/>
      <w:lvlJc w:val="left"/>
      <w:pPr>
        <w:ind w:left="2340" w:hanging="360"/>
      </w:pPr>
      <w:rPr>
        <w:rFonts w:ascii="Times New Roman" w:eastAsia="SimSun" w:hAnsi="Times New Roman" w:cs="Times New Roman"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E3D1271"/>
    <w:multiLevelType w:val="hybridMultilevel"/>
    <w:tmpl w:val="9E722C0E"/>
    <w:lvl w:ilvl="0" w:tplc="0425000F">
      <w:start w:val="1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23"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BB645C"/>
    <w:multiLevelType w:val="multilevel"/>
    <w:tmpl w:val="26306B58"/>
    <w:lvl w:ilvl="0">
      <w:start w:val="4"/>
      <w:numFmt w:val="decimal"/>
      <w:lvlText w:val="%1."/>
      <w:lvlJc w:val="left"/>
      <w:pPr>
        <w:tabs>
          <w:tab w:val="num" w:pos="855"/>
        </w:tabs>
        <w:ind w:left="855" w:hanging="855"/>
      </w:pPr>
      <w:rPr>
        <w:rFonts w:hint="default"/>
        <w:b/>
      </w:rPr>
    </w:lvl>
    <w:lvl w:ilvl="1">
      <w:start w:val="1"/>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7"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15"/>
  </w:num>
  <w:num w:numId="4">
    <w:abstractNumId w:val="4"/>
  </w:num>
  <w:num w:numId="5">
    <w:abstractNumId w:val="24"/>
  </w:num>
  <w:num w:numId="6">
    <w:abstractNumId w:val="1"/>
  </w:num>
  <w:num w:numId="7">
    <w:abstractNumId w:val="22"/>
  </w:num>
  <w:num w:numId="8">
    <w:abstractNumId w:val="16"/>
  </w:num>
  <w:num w:numId="9">
    <w:abstractNumId w:val="9"/>
  </w:num>
  <w:num w:numId="10">
    <w:abstractNumId w:val="8"/>
  </w:num>
  <w:num w:numId="11">
    <w:abstractNumId w:val="27"/>
  </w:num>
  <w:num w:numId="12">
    <w:abstractNumId w:val="17"/>
  </w:num>
  <w:num w:numId="13">
    <w:abstractNumId w:val="5"/>
  </w:num>
  <w:num w:numId="14">
    <w:abstractNumId w:val="23"/>
  </w:num>
  <w:num w:numId="15">
    <w:abstractNumId w:val="19"/>
  </w:num>
  <w:num w:numId="16">
    <w:abstractNumId w:val="0"/>
  </w:num>
  <w:num w:numId="17">
    <w:abstractNumId w:val="14"/>
  </w:num>
  <w:num w:numId="18">
    <w:abstractNumId w:val="10"/>
  </w:num>
  <w:num w:numId="19">
    <w:abstractNumId w:val="26"/>
  </w:num>
  <w:num w:numId="20">
    <w:abstractNumId w:val="13"/>
  </w:num>
  <w:num w:numId="21">
    <w:abstractNumId w:val="7"/>
  </w:num>
  <w:num w:numId="22">
    <w:abstractNumId w:val="3"/>
  </w:num>
  <w:num w:numId="23">
    <w:abstractNumId w:val="25"/>
  </w:num>
  <w:num w:numId="24">
    <w:abstractNumId w:val="2"/>
  </w:num>
  <w:num w:numId="25">
    <w:abstractNumId w:val="21"/>
  </w:num>
  <w:num w:numId="26">
    <w:abstractNumId w:val="20"/>
  </w:num>
  <w:num w:numId="27">
    <w:abstractNumId w:val="6"/>
  </w:num>
  <w:num w:numId="28">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9F"/>
    <w:rsid w:val="00003301"/>
    <w:rsid w:val="000042CD"/>
    <w:rsid w:val="000073F3"/>
    <w:rsid w:val="0002052A"/>
    <w:rsid w:val="00020E85"/>
    <w:rsid w:val="0002283D"/>
    <w:rsid w:val="00022D73"/>
    <w:rsid w:val="00032A65"/>
    <w:rsid w:val="000349CE"/>
    <w:rsid w:val="00035D6D"/>
    <w:rsid w:val="00036CEB"/>
    <w:rsid w:val="000404AF"/>
    <w:rsid w:val="0004414A"/>
    <w:rsid w:val="00044A44"/>
    <w:rsid w:val="00045F21"/>
    <w:rsid w:val="000460BC"/>
    <w:rsid w:val="00053607"/>
    <w:rsid w:val="000605EC"/>
    <w:rsid w:val="00064BBD"/>
    <w:rsid w:val="00070AFF"/>
    <w:rsid w:val="00076460"/>
    <w:rsid w:val="00082B6B"/>
    <w:rsid w:val="00087867"/>
    <w:rsid w:val="000918BC"/>
    <w:rsid w:val="000A6BF5"/>
    <w:rsid w:val="000B0B82"/>
    <w:rsid w:val="000B479E"/>
    <w:rsid w:val="000B514B"/>
    <w:rsid w:val="000B719A"/>
    <w:rsid w:val="000C05D6"/>
    <w:rsid w:val="000C3BED"/>
    <w:rsid w:val="000D3B27"/>
    <w:rsid w:val="000E2104"/>
    <w:rsid w:val="00100B58"/>
    <w:rsid w:val="00101A45"/>
    <w:rsid w:val="001224B5"/>
    <w:rsid w:val="00135173"/>
    <w:rsid w:val="00137A4D"/>
    <w:rsid w:val="00141628"/>
    <w:rsid w:val="0014400E"/>
    <w:rsid w:val="00146794"/>
    <w:rsid w:val="00150D8A"/>
    <w:rsid w:val="00155DBE"/>
    <w:rsid w:val="00160FD9"/>
    <w:rsid w:val="00161ABA"/>
    <w:rsid w:val="0016696D"/>
    <w:rsid w:val="00167FC4"/>
    <w:rsid w:val="00172B6B"/>
    <w:rsid w:val="00174B85"/>
    <w:rsid w:val="00183750"/>
    <w:rsid w:val="00190545"/>
    <w:rsid w:val="00193551"/>
    <w:rsid w:val="00193975"/>
    <w:rsid w:val="00195EEF"/>
    <w:rsid w:val="0019674F"/>
    <w:rsid w:val="001A1120"/>
    <w:rsid w:val="001A3FF6"/>
    <w:rsid w:val="001A5053"/>
    <w:rsid w:val="001A79D0"/>
    <w:rsid w:val="001A7FE4"/>
    <w:rsid w:val="001B1AE7"/>
    <w:rsid w:val="001B53D6"/>
    <w:rsid w:val="001C0DE3"/>
    <w:rsid w:val="001C1378"/>
    <w:rsid w:val="001C3114"/>
    <w:rsid w:val="001C71F8"/>
    <w:rsid w:val="001D0B67"/>
    <w:rsid w:val="001D2E81"/>
    <w:rsid w:val="001D36E8"/>
    <w:rsid w:val="001E0B6E"/>
    <w:rsid w:val="001E1904"/>
    <w:rsid w:val="001E4613"/>
    <w:rsid w:val="001E5A8F"/>
    <w:rsid w:val="001E6068"/>
    <w:rsid w:val="001E7AC3"/>
    <w:rsid w:val="001E7BAB"/>
    <w:rsid w:val="001F098D"/>
    <w:rsid w:val="001F40EA"/>
    <w:rsid w:val="001F507A"/>
    <w:rsid w:val="001F647E"/>
    <w:rsid w:val="002007E2"/>
    <w:rsid w:val="00201E92"/>
    <w:rsid w:val="002034C4"/>
    <w:rsid w:val="00203E6E"/>
    <w:rsid w:val="00203E7E"/>
    <w:rsid w:val="00207E01"/>
    <w:rsid w:val="0022032C"/>
    <w:rsid w:val="002266E3"/>
    <w:rsid w:val="00226DD2"/>
    <w:rsid w:val="00234D7F"/>
    <w:rsid w:val="00242F68"/>
    <w:rsid w:val="00244D95"/>
    <w:rsid w:val="00244F9D"/>
    <w:rsid w:val="00245478"/>
    <w:rsid w:val="0025130C"/>
    <w:rsid w:val="002545C7"/>
    <w:rsid w:val="0025496F"/>
    <w:rsid w:val="00283967"/>
    <w:rsid w:val="002849C2"/>
    <w:rsid w:val="00290FEA"/>
    <w:rsid w:val="0029547A"/>
    <w:rsid w:val="00295852"/>
    <w:rsid w:val="00296B16"/>
    <w:rsid w:val="002A0C83"/>
    <w:rsid w:val="002A3F0C"/>
    <w:rsid w:val="002B0DE9"/>
    <w:rsid w:val="002B333F"/>
    <w:rsid w:val="002C4399"/>
    <w:rsid w:val="002D3B3C"/>
    <w:rsid w:val="002D5D26"/>
    <w:rsid w:val="002E0636"/>
    <w:rsid w:val="002E09ED"/>
    <w:rsid w:val="002E1721"/>
    <w:rsid w:val="00300021"/>
    <w:rsid w:val="003008FE"/>
    <w:rsid w:val="003030C1"/>
    <w:rsid w:val="003051BC"/>
    <w:rsid w:val="003135F5"/>
    <w:rsid w:val="00316D12"/>
    <w:rsid w:val="003209AD"/>
    <w:rsid w:val="00320EF4"/>
    <w:rsid w:val="0032220E"/>
    <w:rsid w:val="00324908"/>
    <w:rsid w:val="003301A4"/>
    <w:rsid w:val="00331EED"/>
    <w:rsid w:val="0033362E"/>
    <w:rsid w:val="003370C3"/>
    <w:rsid w:val="00342B07"/>
    <w:rsid w:val="0035037D"/>
    <w:rsid w:val="003617B3"/>
    <w:rsid w:val="00362D68"/>
    <w:rsid w:val="0037098D"/>
    <w:rsid w:val="00376FFB"/>
    <w:rsid w:val="00377F6E"/>
    <w:rsid w:val="003848FF"/>
    <w:rsid w:val="0038595A"/>
    <w:rsid w:val="00386254"/>
    <w:rsid w:val="00390E2A"/>
    <w:rsid w:val="003928B3"/>
    <w:rsid w:val="00397440"/>
    <w:rsid w:val="003A0960"/>
    <w:rsid w:val="003A114F"/>
    <w:rsid w:val="003B2C07"/>
    <w:rsid w:val="003B5B44"/>
    <w:rsid w:val="003C0CF1"/>
    <w:rsid w:val="003C7699"/>
    <w:rsid w:val="003D0B16"/>
    <w:rsid w:val="003D278E"/>
    <w:rsid w:val="003D5741"/>
    <w:rsid w:val="003E0DE9"/>
    <w:rsid w:val="003E3291"/>
    <w:rsid w:val="003E5D8C"/>
    <w:rsid w:val="003F6402"/>
    <w:rsid w:val="00401DCB"/>
    <w:rsid w:val="0041423B"/>
    <w:rsid w:val="00422D2B"/>
    <w:rsid w:val="00426CD9"/>
    <w:rsid w:val="0043003A"/>
    <w:rsid w:val="00436076"/>
    <w:rsid w:val="00442C1D"/>
    <w:rsid w:val="00444983"/>
    <w:rsid w:val="00461717"/>
    <w:rsid w:val="00461AC5"/>
    <w:rsid w:val="00465BFE"/>
    <w:rsid w:val="004669DC"/>
    <w:rsid w:val="0047240B"/>
    <w:rsid w:val="00474244"/>
    <w:rsid w:val="00475550"/>
    <w:rsid w:val="0047595A"/>
    <w:rsid w:val="00476315"/>
    <w:rsid w:val="00477E32"/>
    <w:rsid w:val="00481328"/>
    <w:rsid w:val="00481798"/>
    <w:rsid w:val="00484057"/>
    <w:rsid w:val="00494891"/>
    <w:rsid w:val="004954DB"/>
    <w:rsid w:val="00497B97"/>
    <w:rsid w:val="004A4C6F"/>
    <w:rsid w:val="004B1B41"/>
    <w:rsid w:val="004B302F"/>
    <w:rsid w:val="004B5215"/>
    <w:rsid w:val="004C2E23"/>
    <w:rsid w:val="004C31C5"/>
    <w:rsid w:val="004C75E7"/>
    <w:rsid w:val="004E0C2D"/>
    <w:rsid w:val="004F0708"/>
    <w:rsid w:val="004F3F73"/>
    <w:rsid w:val="004F5C42"/>
    <w:rsid w:val="00500E3A"/>
    <w:rsid w:val="00502E98"/>
    <w:rsid w:val="00505E57"/>
    <w:rsid w:val="005123D6"/>
    <w:rsid w:val="00517D57"/>
    <w:rsid w:val="00525BBE"/>
    <w:rsid w:val="00527185"/>
    <w:rsid w:val="005271D2"/>
    <w:rsid w:val="00530E46"/>
    <w:rsid w:val="00531159"/>
    <w:rsid w:val="0054739C"/>
    <w:rsid w:val="005502A3"/>
    <w:rsid w:val="00550C7A"/>
    <w:rsid w:val="00554F00"/>
    <w:rsid w:val="005659E1"/>
    <w:rsid w:val="00567D65"/>
    <w:rsid w:val="00571A3E"/>
    <w:rsid w:val="00575FA8"/>
    <w:rsid w:val="00583C2E"/>
    <w:rsid w:val="005846AE"/>
    <w:rsid w:val="0058547B"/>
    <w:rsid w:val="00586EA5"/>
    <w:rsid w:val="00597187"/>
    <w:rsid w:val="005A0F8F"/>
    <w:rsid w:val="005A2901"/>
    <w:rsid w:val="005A6268"/>
    <w:rsid w:val="005B3A95"/>
    <w:rsid w:val="005B59E9"/>
    <w:rsid w:val="005C2480"/>
    <w:rsid w:val="005C267C"/>
    <w:rsid w:val="005C50ED"/>
    <w:rsid w:val="005D1598"/>
    <w:rsid w:val="005D3E1A"/>
    <w:rsid w:val="005D5484"/>
    <w:rsid w:val="005E53A8"/>
    <w:rsid w:val="005E68CC"/>
    <w:rsid w:val="005F12D5"/>
    <w:rsid w:val="006019CB"/>
    <w:rsid w:val="00602444"/>
    <w:rsid w:val="00605A9B"/>
    <w:rsid w:val="00606571"/>
    <w:rsid w:val="00617C93"/>
    <w:rsid w:val="00627748"/>
    <w:rsid w:val="0062779E"/>
    <w:rsid w:val="006312EF"/>
    <w:rsid w:val="00636EE9"/>
    <w:rsid w:val="00642A0E"/>
    <w:rsid w:val="006435EE"/>
    <w:rsid w:val="00644E90"/>
    <w:rsid w:val="00651A2B"/>
    <w:rsid w:val="0065200F"/>
    <w:rsid w:val="00654015"/>
    <w:rsid w:val="0065619F"/>
    <w:rsid w:val="006600FC"/>
    <w:rsid w:val="00661237"/>
    <w:rsid w:val="00661686"/>
    <w:rsid w:val="006636BA"/>
    <w:rsid w:val="00663E41"/>
    <w:rsid w:val="006663F0"/>
    <w:rsid w:val="00667D0C"/>
    <w:rsid w:val="00670D1F"/>
    <w:rsid w:val="006845FC"/>
    <w:rsid w:val="00691C60"/>
    <w:rsid w:val="006A3EED"/>
    <w:rsid w:val="006B2136"/>
    <w:rsid w:val="006C3048"/>
    <w:rsid w:val="006C32F8"/>
    <w:rsid w:val="006D1EF4"/>
    <w:rsid w:val="006E407F"/>
    <w:rsid w:val="006F17CC"/>
    <w:rsid w:val="006F4CEC"/>
    <w:rsid w:val="007138B8"/>
    <w:rsid w:val="00714813"/>
    <w:rsid w:val="007171BA"/>
    <w:rsid w:val="0072363A"/>
    <w:rsid w:val="0072697F"/>
    <w:rsid w:val="00732588"/>
    <w:rsid w:val="007337E8"/>
    <w:rsid w:val="007440A6"/>
    <w:rsid w:val="00750A25"/>
    <w:rsid w:val="007510C1"/>
    <w:rsid w:val="0076111A"/>
    <w:rsid w:val="00761BDB"/>
    <w:rsid w:val="00765824"/>
    <w:rsid w:val="007668F2"/>
    <w:rsid w:val="00766ED1"/>
    <w:rsid w:val="00780364"/>
    <w:rsid w:val="00780B09"/>
    <w:rsid w:val="00782FF4"/>
    <w:rsid w:val="00786735"/>
    <w:rsid w:val="00793E31"/>
    <w:rsid w:val="00793E6F"/>
    <w:rsid w:val="00795454"/>
    <w:rsid w:val="00795697"/>
    <w:rsid w:val="00797115"/>
    <w:rsid w:val="0079720A"/>
    <w:rsid w:val="007B181A"/>
    <w:rsid w:val="007B4192"/>
    <w:rsid w:val="007B7B51"/>
    <w:rsid w:val="007B7FA8"/>
    <w:rsid w:val="007C08E6"/>
    <w:rsid w:val="007D3D28"/>
    <w:rsid w:val="007D5B21"/>
    <w:rsid w:val="007E0A5B"/>
    <w:rsid w:val="007E236F"/>
    <w:rsid w:val="007F483A"/>
    <w:rsid w:val="007F7B19"/>
    <w:rsid w:val="0080205A"/>
    <w:rsid w:val="00806689"/>
    <w:rsid w:val="00807C2C"/>
    <w:rsid w:val="00820782"/>
    <w:rsid w:val="00822A76"/>
    <w:rsid w:val="00823171"/>
    <w:rsid w:val="00825068"/>
    <w:rsid w:val="008276CA"/>
    <w:rsid w:val="00830014"/>
    <w:rsid w:val="00837255"/>
    <w:rsid w:val="00841321"/>
    <w:rsid w:val="0084326C"/>
    <w:rsid w:val="00843931"/>
    <w:rsid w:val="00844355"/>
    <w:rsid w:val="0084713D"/>
    <w:rsid w:val="00847D9F"/>
    <w:rsid w:val="008521F8"/>
    <w:rsid w:val="00854E87"/>
    <w:rsid w:val="008574A5"/>
    <w:rsid w:val="0087000E"/>
    <w:rsid w:val="00870A0B"/>
    <w:rsid w:val="008727B7"/>
    <w:rsid w:val="00873268"/>
    <w:rsid w:val="00873338"/>
    <w:rsid w:val="0087699C"/>
    <w:rsid w:val="00876D8E"/>
    <w:rsid w:val="008B38ED"/>
    <w:rsid w:val="008C2C26"/>
    <w:rsid w:val="008C3942"/>
    <w:rsid w:val="008C417E"/>
    <w:rsid w:val="008D44B0"/>
    <w:rsid w:val="008E4547"/>
    <w:rsid w:val="008E489D"/>
    <w:rsid w:val="008E6CD1"/>
    <w:rsid w:val="009027C5"/>
    <w:rsid w:val="00905046"/>
    <w:rsid w:val="00911A79"/>
    <w:rsid w:val="00921582"/>
    <w:rsid w:val="00922C18"/>
    <w:rsid w:val="00936D8E"/>
    <w:rsid w:val="00942020"/>
    <w:rsid w:val="00952501"/>
    <w:rsid w:val="00955CB6"/>
    <w:rsid w:val="009814FE"/>
    <w:rsid w:val="00982B46"/>
    <w:rsid w:val="009843A3"/>
    <w:rsid w:val="0099022F"/>
    <w:rsid w:val="00994D12"/>
    <w:rsid w:val="00995956"/>
    <w:rsid w:val="00996308"/>
    <w:rsid w:val="009A3371"/>
    <w:rsid w:val="009A43A3"/>
    <w:rsid w:val="009B0565"/>
    <w:rsid w:val="009B5CEC"/>
    <w:rsid w:val="009C1458"/>
    <w:rsid w:val="009D0284"/>
    <w:rsid w:val="009D0398"/>
    <w:rsid w:val="009D2764"/>
    <w:rsid w:val="009D3920"/>
    <w:rsid w:val="009E2E74"/>
    <w:rsid w:val="009E5080"/>
    <w:rsid w:val="009E6408"/>
    <w:rsid w:val="009F26BE"/>
    <w:rsid w:val="009F4D6F"/>
    <w:rsid w:val="009F4E1D"/>
    <w:rsid w:val="009F51C8"/>
    <w:rsid w:val="009F61AA"/>
    <w:rsid w:val="009F6271"/>
    <w:rsid w:val="00A004EB"/>
    <w:rsid w:val="00A057DC"/>
    <w:rsid w:val="00A07D46"/>
    <w:rsid w:val="00A22232"/>
    <w:rsid w:val="00A30F77"/>
    <w:rsid w:val="00A35442"/>
    <w:rsid w:val="00A41D40"/>
    <w:rsid w:val="00A5263E"/>
    <w:rsid w:val="00A56041"/>
    <w:rsid w:val="00A56B14"/>
    <w:rsid w:val="00A57975"/>
    <w:rsid w:val="00A57CE6"/>
    <w:rsid w:val="00A60845"/>
    <w:rsid w:val="00A62590"/>
    <w:rsid w:val="00A6278F"/>
    <w:rsid w:val="00A64AC3"/>
    <w:rsid w:val="00A704FB"/>
    <w:rsid w:val="00A70EF7"/>
    <w:rsid w:val="00A74A0E"/>
    <w:rsid w:val="00A74E3A"/>
    <w:rsid w:val="00A75AA5"/>
    <w:rsid w:val="00A8714A"/>
    <w:rsid w:val="00A92174"/>
    <w:rsid w:val="00A97733"/>
    <w:rsid w:val="00AA0BAB"/>
    <w:rsid w:val="00AA0FDD"/>
    <w:rsid w:val="00AA3272"/>
    <w:rsid w:val="00AA7CDE"/>
    <w:rsid w:val="00AB1B2A"/>
    <w:rsid w:val="00AB63D3"/>
    <w:rsid w:val="00AB7E0B"/>
    <w:rsid w:val="00AC0038"/>
    <w:rsid w:val="00AC17D9"/>
    <w:rsid w:val="00AC3125"/>
    <w:rsid w:val="00AD5F04"/>
    <w:rsid w:val="00AD7173"/>
    <w:rsid w:val="00AE24C8"/>
    <w:rsid w:val="00AF4A76"/>
    <w:rsid w:val="00B00A03"/>
    <w:rsid w:val="00B0342E"/>
    <w:rsid w:val="00B06E75"/>
    <w:rsid w:val="00B13CEA"/>
    <w:rsid w:val="00B142CC"/>
    <w:rsid w:val="00B14AFC"/>
    <w:rsid w:val="00B253C8"/>
    <w:rsid w:val="00B2759F"/>
    <w:rsid w:val="00B37942"/>
    <w:rsid w:val="00B4725D"/>
    <w:rsid w:val="00B508CD"/>
    <w:rsid w:val="00B6505C"/>
    <w:rsid w:val="00B71DA6"/>
    <w:rsid w:val="00B72D20"/>
    <w:rsid w:val="00B820DC"/>
    <w:rsid w:val="00B8236E"/>
    <w:rsid w:val="00B854AC"/>
    <w:rsid w:val="00B87A1C"/>
    <w:rsid w:val="00B91ED5"/>
    <w:rsid w:val="00B9266D"/>
    <w:rsid w:val="00B93A33"/>
    <w:rsid w:val="00BA12D4"/>
    <w:rsid w:val="00BA4814"/>
    <w:rsid w:val="00BA755F"/>
    <w:rsid w:val="00BA7606"/>
    <w:rsid w:val="00BB0B39"/>
    <w:rsid w:val="00BB3B23"/>
    <w:rsid w:val="00BB79D5"/>
    <w:rsid w:val="00BC34FB"/>
    <w:rsid w:val="00BC7389"/>
    <w:rsid w:val="00BD3824"/>
    <w:rsid w:val="00BD5F9D"/>
    <w:rsid w:val="00BD7AF9"/>
    <w:rsid w:val="00BE19DA"/>
    <w:rsid w:val="00BE4BC1"/>
    <w:rsid w:val="00BE500E"/>
    <w:rsid w:val="00BE5BAA"/>
    <w:rsid w:val="00BE5F8D"/>
    <w:rsid w:val="00BE7973"/>
    <w:rsid w:val="00BF531A"/>
    <w:rsid w:val="00C000FD"/>
    <w:rsid w:val="00C0370E"/>
    <w:rsid w:val="00C06BDB"/>
    <w:rsid w:val="00C07190"/>
    <w:rsid w:val="00C07B58"/>
    <w:rsid w:val="00C204E6"/>
    <w:rsid w:val="00C2499C"/>
    <w:rsid w:val="00C32272"/>
    <w:rsid w:val="00C364A4"/>
    <w:rsid w:val="00C37B88"/>
    <w:rsid w:val="00C405AF"/>
    <w:rsid w:val="00C41F1A"/>
    <w:rsid w:val="00C42586"/>
    <w:rsid w:val="00C43288"/>
    <w:rsid w:val="00C54DCE"/>
    <w:rsid w:val="00C551C8"/>
    <w:rsid w:val="00C71FA1"/>
    <w:rsid w:val="00C760B7"/>
    <w:rsid w:val="00C77CC1"/>
    <w:rsid w:val="00C86AF4"/>
    <w:rsid w:val="00C87430"/>
    <w:rsid w:val="00C901C8"/>
    <w:rsid w:val="00C93BC7"/>
    <w:rsid w:val="00C9540C"/>
    <w:rsid w:val="00C977A2"/>
    <w:rsid w:val="00CA1A7B"/>
    <w:rsid w:val="00CA2178"/>
    <w:rsid w:val="00CB3DE5"/>
    <w:rsid w:val="00CC2903"/>
    <w:rsid w:val="00CC4B71"/>
    <w:rsid w:val="00CC5012"/>
    <w:rsid w:val="00CD132C"/>
    <w:rsid w:val="00CD2C2A"/>
    <w:rsid w:val="00CD47E5"/>
    <w:rsid w:val="00CD4FFA"/>
    <w:rsid w:val="00CE496D"/>
    <w:rsid w:val="00CE5FFC"/>
    <w:rsid w:val="00CE69A2"/>
    <w:rsid w:val="00CF4AE0"/>
    <w:rsid w:val="00CF4D6A"/>
    <w:rsid w:val="00D06583"/>
    <w:rsid w:val="00D17082"/>
    <w:rsid w:val="00D25596"/>
    <w:rsid w:val="00D26CB6"/>
    <w:rsid w:val="00D3202E"/>
    <w:rsid w:val="00D40F96"/>
    <w:rsid w:val="00D427BB"/>
    <w:rsid w:val="00D42FB7"/>
    <w:rsid w:val="00D4530D"/>
    <w:rsid w:val="00D51BBC"/>
    <w:rsid w:val="00D5677D"/>
    <w:rsid w:val="00D609AE"/>
    <w:rsid w:val="00D63789"/>
    <w:rsid w:val="00D64656"/>
    <w:rsid w:val="00D65E77"/>
    <w:rsid w:val="00D67DD4"/>
    <w:rsid w:val="00D7179D"/>
    <w:rsid w:val="00D75F69"/>
    <w:rsid w:val="00D76E32"/>
    <w:rsid w:val="00D80237"/>
    <w:rsid w:val="00D822EE"/>
    <w:rsid w:val="00D827D4"/>
    <w:rsid w:val="00D851E5"/>
    <w:rsid w:val="00D93193"/>
    <w:rsid w:val="00D94628"/>
    <w:rsid w:val="00DA222E"/>
    <w:rsid w:val="00DA49B9"/>
    <w:rsid w:val="00DA4F4B"/>
    <w:rsid w:val="00DA67F8"/>
    <w:rsid w:val="00DA7248"/>
    <w:rsid w:val="00DB3800"/>
    <w:rsid w:val="00DB46A9"/>
    <w:rsid w:val="00DB7CD4"/>
    <w:rsid w:val="00DC0764"/>
    <w:rsid w:val="00DC17CE"/>
    <w:rsid w:val="00DC4530"/>
    <w:rsid w:val="00DE0751"/>
    <w:rsid w:val="00DE1147"/>
    <w:rsid w:val="00DE1C02"/>
    <w:rsid w:val="00DF21EB"/>
    <w:rsid w:val="00DF38B0"/>
    <w:rsid w:val="00DF5085"/>
    <w:rsid w:val="00DF637F"/>
    <w:rsid w:val="00E00526"/>
    <w:rsid w:val="00E01187"/>
    <w:rsid w:val="00E15ACF"/>
    <w:rsid w:val="00E22EB3"/>
    <w:rsid w:val="00E2665B"/>
    <w:rsid w:val="00E2763D"/>
    <w:rsid w:val="00E3393F"/>
    <w:rsid w:val="00E355C5"/>
    <w:rsid w:val="00E41A77"/>
    <w:rsid w:val="00E42617"/>
    <w:rsid w:val="00E4712D"/>
    <w:rsid w:val="00E50CF0"/>
    <w:rsid w:val="00E5167E"/>
    <w:rsid w:val="00E51899"/>
    <w:rsid w:val="00E56941"/>
    <w:rsid w:val="00E570AF"/>
    <w:rsid w:val="00E669BF"/>
    <w:rsid w:val="00E72A9A"/>
    <w:rsid w:val="00E76CA4"/>
    <w:rsid w:val="00E91C57"/>
    <w:rsid w:val="00E9612A"/>
    <w:rsid w:val="00EA381A"/>
    <w:rsid w:val="00EA6896"/>
    <w:rsid w:val="00EA7F26"/>
    <w:rsid w:val="00EB0DE1"/>
    <w:rsid w:val="00EB3F0B"/>
    <w:rsid w:val="00EB4426"/>
    <w:rsid w:val="00EB4B8A"/>
    <w:rsid w:val="00EB53BD"/>
    <w:rsid w:val="00EC05AB"/>
    <w:rsid w:val="00EC15B2"/>
    <w:rsid w:val="00EE3974"/>
    <w:rsid w:val="00EE4777"/>
    <w:rsid w:val="00EE6D77"/>
    <w:rsid w:val="00EE7E24"/>
    <w:rsid w:val="00EF06FE"/>
    <w:rsid w:val="00EF507A"/>
    <w:rsid w:val="00EF5A8E"/>
    <w:rsid w:val="00F01745"/>
    <w:rsid w:val="00F02B45"/>
    <w:rsid w:val="00F04829"/>
    <w:rsid w:val="00F06814"/>
    <w:rsid w:val="00F1111A"/>
    <w:rsid w:val="00F11B2B"/>
    <w:rsid w:val="00F14D72"/>
    <w:rsid w:val="00F1777E"/>
    <w:rsid w:val="00F23D5F"/>
    <w:rsid w:val="00F26515"/>
    <w:rsid w:val="00F3142E"/>
    <w:rsid w:val="00F31F14"/>
    <w:rsid w:val="00F33FA8"/>
    <w:rsid w:val="00F52050"/>
    <w:rsid w:val="00F57ED2"/>
    <w:rsid w:val="00F70770"/>
    <w:rsid w:val="00F70C41"/>
    <w:rsid w:val="00F73990"/>
    <w:rsid w:val="00F74750"/>
    <w:rsid w:val="00F74850"/>
    <w:rsid w:val="00F75448"/>
    <w:rsid w:val="00F80BC4"/>
    <w:rsid w:val="00F8649A"/>
    <w:rsid w:val="00F90A19"/>
    <w:rsid w:val="00F948D1"/>
    <w:rsid w:val="00F94C37"/>
    <w:rsid w:val="00F9712A"/>
    <w:rsid w:val="00FB34F8"/>
    <w:rsid w:val="00FB6C50"/>
    <w:rsid w:val="00FB6DC2"/>
    <w:rsid w:val="00FC67DF"/>
    <w:rsid w:val="00FD2D94"/>
    <w:rsid w:val="00FD5257"/>
    <w:rsid w:val="00FD7A3B"/>
    <w:rsid w:val="00FE23C9"/>
    <w:rsid w:val="00FF3680"/>
    <w:rsid w:val="00FF7FD5"/>
    <w:rsid w:val="078F2992"/>
    <w:rsid w:val="0857FBBF"/>
    <w:rsid w:val="0CC0630D"/>
    <w:rsid w:val="15CEF5F4"/>
    <w:rsid w:val="1EBFE188"/>
    <w:rsid w:val="26D7381B"/>
    <w:rsid w:val="35229082"/>
    <w:rsid w:val="37E11ED8"/>
    <w:rsid w:val="3AA5FC99"/>
    <w:rsid w:val="5A563F67"/>
    <w:rsid w:val="5D90A726"/>
    <w:rsid w:val="77E087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2533CBE"/>
  <w15:docId w15:val="{B7D90A5A-4022-4D89-B0FE-AD41F31B3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semiHidden/>
    <w:unhideWhenUsed/>
    <w:rsid w:val="00E42617"/>
    <w:rPr>
      <w:sz w:val="20"/>
    </w:rPr>
  </w:style>
  <w:style w:type="character" w:customStyle="1" w:styleId="KommentaaritekstMrk">
    <w:name w:val="Kommentaari tekst Märk"/>
    <w:basedOn w:val="Liguvaikefont"/>
    <w:link w:val="Kommentaaritekst"/>
    <w:uiPriority w:val="99"/>
    <w:semiHidden/>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2">
    <w:name w:val="Laad2"/>
    <w:basedOn w:val="Loendilik"/>
    <w:link w:val="Laad2Mrk"/>
    <w:qFormat/>
    <w:rsid w:val="00C87430"/>
    <w:pPr>
      <w:numPr>
        <w:ilvl w:val="1"/>
        <w:numId w:val="13"/>
      </w:numPr>
      <w:spacing w:after="0" w:line="240" w:lineRule="auto"/>
      <w:ind w:left="567" w:hanging="567"/>
      <w:jc w:val="both"/>
    </w:pPr>
    <w:rPr>
      <w:rFonts w:ascii="Times New Roman" w:hAnsi="Times New Roman"/>
      <w:sz w:val="24"/>
      <w:szCs w:val="24"/>
    </w:rPr>
  </w:style>
  <w:style w:type="character" w:customStyle="1" w:styleId="Laad2Mrk">
    <w:name w:val="Laad2 Märk"/>
    <w:basedOn w:val="Liguvaikefont"/>
    <w:link w:val="Laad2"/>
    <w:rsid w:val="00C87430"/>
    <w:rPr>
      <w:rFonts w:eastAsia="Calibri"/>
      <w:sz w:val="24"/>
      <w:szCs w:val="24"/>
      <w:lang w:eastAsia="en-US"/>
    </w:rPr>
  </w:style>
  <w:style w:type="character" w:customStyle="1" w:styleId="LoendilikMrk">
    <w:name w:val="Loendi lõik Märk"/>
    <w:basedOn w:val="Liguvaikefont"/>
    <w:link w:val="Loendilik"/>
    <w:uiPriority w:val="34"/>
    <w:rsid w:val="00076460"/>
    <w:rPr>
      <w:rFonts w:ascii="Calibri" w:eastAsia="Calibri" w:hAnsi="Calibri"/>
      <w:sz w:val="22"/>
      <w:szCs w:val="22"/>
      <w:lang w:eastAsia="en-US"/>
    </w:rPr>
  </w:style>
  <w:style w:type="paragraph" w:customStyle="1" w:styleId="Laad1">
    <w:name w:val="Laad1"/>
    <w:basedOn w:val="Normaallaad"/>
    <w:link w:val="Laad1Mrk"/>
    <w:qFormat/>
    <w:rsid w:val="00C87430"/>
    <w:pPr>
      <w:numPr>
        <w:numId w:val="13"/>
      </w:numPr>
      <w:ind w:left="357" w:hanging="357"/>
      <w:jc w:val="both"/>
    </w:pPr>
    <w:rPr>
      <w:rFonts w:ascii="Times New Roman" w:hAnsi="Times New Roman"/>
      <w:b/>
      <w:szCs w:val="24"/>
      <w:lang w:val="et-EE"/>
    </w:rPr>
  </w:style>
  <w:style w:type="paragraph" w:customStyle="1" w:styleId="Laad3">
    <w:name w:val="Laad3"/>
    <w:basedOn w:val="Loendilik"/>
    <w:link w:val="Laad3Mrk"/>
    <w:qFormat/>
    <w:rsid w:val="00C87430"/>
    <w:pPr>
      <w:numPr>
        <w:ilvl w:val="2"/>
        <w:numId w:val="13"/>
      </w:numPr>
      <w:spacing w:after="0" w:line="240" w:lineRule="auto"/>
      <w:ind w:left="709" w:hanging="709"/>
      <w:contextualSpacing w:val="0"/>
      <w:jc w:val="both"/>
    </w:pPr>
    <w:rPr>
      <w:rFonts w:ascii="Times New Roman" w:hAnsi="Times New Roman"/>
      <w:sz w:val="24"/>
      <w:szCs w:val="24"/>
    </w:rPr>
  </w:style>
  <w:style w:type="character" w:customStyle="1" w:styleId="Laad1Mrk">
    <w:name w:val="Laad1 Märk"/>
    <w:basedOn w:val="Liguvaikefont"/>
    <w:link w:val="Laad1"/>
    <w:rsid w:val="00C87430"/>
    <w:rPr>
      <w:b/>
      <w:sz w:val="24"/>
      <w:szCs w:val="24"/>
      <w:lang w:eastAsia="en-US"/>
    </w:rPr>
  </w:style>
  <w:style w:type="character" w:customStyle="1" w:styleId="Laad3Mrk">
    <w:name w:val="Laad3 Märk"/>
    <w:basedOn w:val="LoendilikMrk"/>
    <w:link w:val="Laad3"/>
    <w:rsid w:val="00C87430"/>
    <w:rPr>
      <w:rFonts w:ascii="Calibri" w:eastAsia="Calibri" w:hAnsi="Calibri"/>
      <w:sz w:val="24"/>
      <w:szCs w:val="24"/>
      <w:lang w:eastAsia="en-US"/>
    </w:rPr>
  </w:style>
  <w:style w:type="character" w:customStyle="1" w:styleId="UnresolvedMention">
    <w:name w:val="Unresolved Mention"/>
    <w:basedOn w:val="Liguvaikefont"/>
    <w:uiPriority w:val="99"/>
    <w:semiHidden/>
    <w:unhideWhenUsed/>
    <w:rsid w:val="00D827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lv.mkm.ee/s/nrD3le6vN0XtRk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1" ma:contentTypeDescription="Create a new document." ma:contentTypeScope="" ma:versionID="9e090d14b3e15e7116d85ef799a011b0">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9b17f07252043c202fab008952db373"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1ADFC4-8D56-4858-B445-5D9174A40852}">
  <ds:schemaRefs>
    <ds:schemaRef ds:uri="http://purl.org/dc/dcmitype/"/>
    <ds:schemaRef ds:uri="http://schemas.microsoft.com/office/infopath/2007/PartnerControls"/>
    <ds:schemaRef ds:uri="http://schemas.microsoft.com/office/2006/documentManagement/types"/>
    <ds:schemaRef ds:uri="86e7f227-dc89-4fcd-ab78-d87c1747d55b"/>
    <ds:schemaRef ds:uri="http://purl.org/dc/elements/1.1/"/>
    <ds:schemaRef ds:uri="http://schemas.microsoft.com/office/2006/metadata/properties"/>
    <ds:schemaRef ds:uri="http://purl.org/dc/terms/"/>
    <ds:schemaRef ds:uri="http://schemas.openxmlformats.org/package/2006/metadata/core-properties"/>
    <ds:schemaRef ds:uri="ca1ab259-5ba5-4d68-b27d-dabc22a2d623"/>
    <ds:schemaRef ds:uri="http://www.w3.org/XML/1998/namespace"/>
    <ds:schemaRef ds:uri="00ad7483-47b0-434e-9f6c-b128bbe2d6bf"/>
  </ds:schemaRefs>
</ds:datastoreItem>
</file>

<file path=customXml/itemProps2.xml><?xml version="1.0" encoding="utf-8"?>
<ds:datastoreItem xmlns:ds="http://schemas.openxmlformats.org/officeDocument/2006/customXml" ds:itemID="{8F67E959-1C31-46D6-AEC3-54F69F9C0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A1D074-4C31-4970-9ED1-6161080A0E59}">
  <ds:schemaRefs>
    <ds:schemaRef ds:uri="http://schemas.microsoft.com/sharepoint/v3/contenttype/forms"/>
  </ds:schemaRefs>
</ds:datastoreItem>
</file>

<file path=customXml/itemProps4.xml><?xml version="1.0" encoding="utf-8"?>
<ds:datastoreItem xmlns:ds="http://schemas.openxmlformats.org/officeDocument/2006/customXml" ds:itemID="{3BC76BE1-2B23-4BA1-883C-D113822AD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3349</Words>
  <Characters>24326</Characters>
  <Application>Microsoft Office Word</Application>
  <DocSecurity>0</DocSecurity>
  <Lines>202</Lines>
  <Paragraphs>55</Paragraphs>
  <ScaleCrop>false</ScaleCrop>
  <Company>Hansa</Company>
  <LinksUpToDate>false</LinksUpToDate>
  <CharactersWithSpaces>27620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Karl Bohlin</dc:creator>
  <cp:lastModifiedBy>Signe Paevere</cp:lastModifiedBy>
  <cp:revision>42</cp:revision>
  <cp:lastPrinted>2006-03-24T09:44:00Z</cp:lastPrinted>
  <dcterms:created xsi:type="dcterms:W3CDTF">2019-10-15T12:46:00Z</dcterms:created>
  <dcterms:modified xsi:type="dcterms:W3CDTF">2023-08-21T12:47:00Z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Kinnitamise/kehtivuseaeg">
    <vt:lpwstr>26.02.2020 kk nr 1-2/20/175</vt:lpwstr>
  </property>
  <property fmtid="{D5CDD505-2E9C-101B-9397-08002B2CF9AE}" pid="5" name="Order">
    <vt:r8>63200</vt:r8>
  </property>
  <property fmtid="{D5CDD505-2E9C-101B-9397-08002B2CF9AE}" pid="6" name="Protsessijuht">
    <vt:lpwstr>2544;#Ege Stiina Järvmägi</vt:lpwstr>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Eelmineverisoon">
    <vt:lpwstr>24.04.2017 kk nr 120</vt:lpwstr>
  </property>
  <property fmtid="{D5CDD505-2E9C-101B-9397-08002B2CF9AE}" pid="12" name="Tähis">
    <vt:lpwstr>ÕO2</vt:lpwstr>
  </property>
  <property fmtid="{D5CDD505-2E9C-101B-9397-08002B2CF9AE}" pid="13" name="_ExtendedDescription">
    <vt:lpwstr/>
  </property>
  <property fmtid="{D5CDD505-2E9C-101B-9397-08002B2CF9AE}" pid="14" name="TriggerFlowInfo">
    <vt:lpwstr/>
  </property>
  <property fmtid="{D5CDD505-2E9C-101B-9397-08002B2CF9AE}" pid="15" name="MediaServiceImageTags">
    <vt:lpwstr/>
  </property>
</Properties>
</file>